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9"/>
        <w:tblOverlap w:val="never"/>
        <w:tblW w:w="10696" w:type="dxa"/>
        <w:tblLook w:val="04A0" w:firstRow="1" w:lastRow="0" w:firstColumn="1" w:lastColumn="0" w:noHBand="0" w:noVBand="1"/>
      </w:tblPr>
      <w:tblGrid>
        <w:gridCol w:w="5570"/>
        <w:gridCol w:w="5126"/>
      </w:tblGrid>
      <w:tr w:rsidR="0078762D" w:rsidRPr="0078762D" w14:paraId="680962EB" w14:textId="77777777" w:rsidTr="00EF7B3F">
        <w:trPr>
          <w:trHeight w:val="1176"/>
        </w:trPr>
        <w:tc>
          <w:tcPr>
            <w:tcW w:w="5570" w:type="dxa"/>
            <w:shd w:val="clear" w:color="auto" w:fill="auto"/>
          </w:tcPr>
          <w:p w14:paraId="4B0F07DA" w14:textId="77777777" w:rsidR="0029069A" w:rsidRPr="0078762D" w:rsidRDefault="0029069A" w:rsidP="005A61BB">
            <w:pPr>
              <w:ind w:firstLine="706"/>
              <w:jc w:val="both"/>
              <w:rPr>
                <w:b/>
              </w:rPr>
            </w:pPr>
          </w:p>
          <w:p w14:paraId="65CDE296" w14:textId="77777777" w:rsidR="0029069A" w:rsidRPr="0078762D" w:rsidRDefault="0029069A" w:rsidP="005A61BB">
            <w:pPr>
              <w:ind w:firstLine="706"/>
              <w:jc w:val="both"/>
              <w:rPr>
                <w:b/>
              </w:rPr>
            </w:pPr>
          </w:p>
          <w:p w14:paraId="267A8BB4" w14:textId="24B41DFB" w:rsidR="0029069A" w:rsidRPr="0078762D" w:rsidRDefault="0029069A" w:rsidP="00B265B1">
            <w:pPr>
              <w:jc w:val="both"/>
              <w:rPr>
                <w:b/>
              </w:rPr>
            </w:pPr>
            <w:r w:rsidRPr="0078762D">
              <w:rPr>
                <w:b/>
              </w:rPr>
              <w:t xml:space="preserve">№ </w:t>
            </w:r>
            <w:r w:rsidR="00BD0545">
              <w:rPr>
                <w:b/>
                <w:lang w:val="en-US"/>
              </w:rPr>
              <w:t>20</w:t>
            </w:r>
            <w:bookmarkStart w:id="0" w:name="_GoBack"/>
            <w:bookmarkEnd w:id="0"/>
            <w:r w:rsidRPr="0078762D">
              <w:rPr>
                <w:b/>
              </w:rPr>
              <w:t xml:space="preserve"> -</w:t>
            </w:r>
            <w:r w:rsidRPr="0078762D">
              <w:rPr>
                <w:b/>
                <w:lang w:val="en-US"/>
              </w:rPr>
              <w:t xml:space="preserve"> </w:t>
            </w:r>
            <w:r w:rsidRPr="0078762D">
              <w:rPr>
                <w:b/>
              </w:rPr>
              <w:t>___</w:t>
            </w:r>
          </w:p>
          <w:p w14:paraId="464E51DB" w14:textId="77777777" w:rsidR="0029069A" w:rsidRPr="0078762D" w:rsidRDefault="0029069A" w:rsidP="005A61BB">
            <w:pPr>
              <w:ind w:firstLine="706"/>
              <w:jc w:val="both"/>
              <w:rPr>
                <w:b/>
              </w:rPr>
            </w:pPr>
          </w:p>
          <w:p w14:paraId="45A713C1" w14:textId="0F939F59" w:rsidR="0029069A" w:rsidRPr="0078762D" w:rsidRDefault="0029069A" w:rsidP="00B265B1">
            <w:pPr>
              <w:jc w:val="both"/>
              <w:rPr>
                <w:lang w:val="en-US"/>
              </w:rPr>
            </w:pPr>
            <w:r w:rsidRPr="0078762D">
              <w:rPr>
                <w:b/>
              </w:rPr>
              <w:t xml:space="preserve">__ </w:t>
            </w:r>
            <w:r w:rsidR="002B5F9A" w:rsidRPr="0078762D">
              <w:rPr>
                <w:b/>
              </w:rPr>
              <w:t>січня</w:t>
            </w:r>
            <w:r w:rsidRPr="0078762D">
              <w:rPr>
                <w:b/>
              </w:rPr>
              <w:t xml:space="preserve"> 20</w:t>
            </w:r>
            <w:r w:rsidR="002B5F9A" w:rsidRPr="0078762D">
              <w:rPr>
                <w:b/>
              </w:rPr>
              <w:t>20</w:t>
            </w:r>
            <w:r w:rsidRPr="0078762D">
              <w:rPr>
                <w:b/>
              </w:rPr>
              <w:t xml:space="preserve"> року</w:t>
            </w:r>
          </w:p>
        </w:tc>
        <w:tc>
          <w:tcPr>
            <w:tcW w:w="5126" w:type="dxa"/>
            <w:shd w:val="clear" w:color="auto" w:fill="auto"/>
          </w:tcPr>
          <w:p w14:paraId="35AD9ABF" w14:textId="77777777" w:rsidR="0029069A" w:rsidRPr="0078762D" w:rsidRDefault="0029069A" w:rsidP="005A61BB">
            <w:pPr>
              <w:ind w:firstLine="706"/>
              <w:rPr>
                <w:b/>
                <w:lang w:val="ru-RU"/>
              </w:rPr>
            </w:pPr>
          </w:p>
          <w:p w14:paraId="379C849E" w14:textId="470D6732" w:rsidR="00725D91" w:rsidRPr="0078762D" w:rsidRDefault="0029069A" w:rsidP="00725D91">
            <w:pPr>
              <w:ind w:left="36" w:firstLine="706"/>
              <w:rPr>
                <w:b/>
                <w:lang w:val="ru-RU"/>
              </w:rPr>
            </w:pPr>
            <w:r w:rsidRPr="0078762D">
              <w:rPr>
                <w:b/>
                <w:lang w:val="ru-RU"/>
              </w:rPr>
              <w:t xml:space="preserve">           </w:t>
            </w:r>
          </w:p>
          <w:p w14:paraId="10D15B30" w14:textId="77777777" w:rsidR="00725D91" w:rsidRPr="0078762D" w:rsidRDefault="00725D91" w:rsidP="00725D91">
            <w:pPr>
              <w:rPr>
                <w:b/>
              </w:rPr>
            </w:pPr>
          </w:p>
          <w:p w14:paraId="39F5E156" w14:textId="3061AB0C" w:rsidR="003D2CD0" w:rsidRPr="0078762D" w:rsidRDefault="003D2CD0" w:rsidP="003D2CD0">
            <w:pPr>
              <w:ind w:left="960" w:firstLine="6"/>
              <w:jc w:val="both"/>
              <w:rPr>
                <w:b/>
              </w:rPr>
            </w:pPr>
            <w:r w:rsidRPr="0078762D">
              <w:rPr>
                <w:b/>
              </w:rPr>
              <w:t>Міністру інфраструктури України</w:t>
            </w:r>
          </w:p>
          <w:p w14:paraId="2AE4E8DC" w14:textId="6639461C" w:rsidR="003D2CD0" w:rsidRPr="0078762D" w:rsidRDefault="003D2CD0" w:rsidP="003D2CD0">
            <w:pPr>
              <w:ind w:left="960" w:firstLine="6"/>
              <w:jc w:val="both"/>
              <w:rPr>
                <w:b/>
                <w:bCs/>
              </w:rPr>
            </w:pPr>
            <w:r w:rsidRPr="0078762D">
              <w:rPr>
                <w:b/>
                <w:bCs/>
              </w:rPr>
              <w:t>Криклію В.А.</w:t>
            </w:r>
          </w:p>
          <w:p w14:paraId="3E438028" w14:textId="3E984C28" w:rsidR="002B5F9A" w:rsidRPr="0078762D" w:rsidRDefault="002B5F9A" w:rsidP="003D2CD0">
            <w:pPr>
              <w:ind w:left="960" w:firstLine="6"/>
              <w:jc w:val="both"/>
              <w:rPr>
                <w:b/>
                <w:bCs/>
              </w:rPr>
            </w:pPr>
          </w:p>
          <w:p w14:paraId="73AE7B43" w14:textId="287E3258" w:rsidR="002B5F9A" w:rsidRPr="0078762D" w:rsidRDefault="002B5F9A" w:rsidP="003D2CD0">
            <w:pPr>
              <w:ind w:left="960" w:firstLine="6"/>
              <w:jc w:val="both"/>
              <w:rPr>
                <w:b/>
                <w:bCs/>
              </w:rPr>
            </w:pPr>
            <w:r w:rsidRPr="0078762D">
              <w:rPr>
                <w:b/>
                <w:bCs/>
              </w:rPr>
              <w:t>Копія:</w:t>
            </w:r>
          </w:p>
          <w:p w14:paraId="0333A830" w14:textId="77777777" w:rsidR="003D2CD0" w:rsidRPr="0078762D" w:rsidRDefault="003D2CD0" w:rsidP="0078762D">
            <w:pPr>
              <w:jc w:val="both"/>
              <w:rPr>
                <w:b/>
              </w:rPr>
            </w:pPr>
          </w:p>
          <w:p w14:paraId="39382AA1" w14:textId="77777777" w:rsidR="002B5F9A" w:rsidRPr="0078762D" w:rsidRDefault="002B5F9A" w:rsidP="003D2CD0">
            <w:pPr>
              <w:ind w:left="960" w:firstLine="6"/>
              <w:rPr>
                <w:b/>
              </w:rPr>
            </w:pPr>
            <w:r w:rsidRPr="0078762D">
              <w:rPr>
                <w:b/>
              </w:rPr>
              <w:t>Голові правління АТ «Укрзалізниця»</w:t>
            </w:r>
          </w:p>
          <w:p w14:paraId="59BCC5E3" w14:textId="77777777" w:rsidR="0078762D" w:rsidRPr="0078762D" w:rsidRDefault="002B5F9A" w:rsidP="003D2CD0">
            <w:pPr>
              <w:ind w:left="960" w:firstLine="6"/>
              <w:rPr>
                <w:b/>
              </w:rPr>
            </w:pPr>
            <w:r w:rsidRPr="0078762D">
              <w:rPr>
                <w:b/>
              </w:rPr>
              <w:t>Кравцову Є.П.</w:t>
            </w:r>
            <w:r w:rsidR="00EA0346" w:rsidRPr="0078762D">
              <w:rPr>
                <w:b/>
              </w:rPr>
              <w:t xml:space="preserve">   </w:t>
            </w:r>
          </w:p>
          <w:p w14:paraId="40F3CFE4" w14:textId="77777777" w:rsidR="0078762D" w:rsidRPr="0078762D" w:rsidRDefault="0078762D" w:rsidP="003D2CD0">
            <w:pPr>
              <w:ind w:left="960" w:firstLine="6"/>
              <w:rPr>
                <w:b/>
              </w:rPr>
            </w:pPr>
          </w:p>
          <w:p w14:paraId="28C4A9DA" w14:textId="77777777" w:rsidR="0078762D" w:rsidRPr="0078762D" w:rsidRDefault="0078762D" w:rsidP="0078762D">
            <w:pPr>
              <w:tabs>
                <w:tab w:val="left" w:pos="-724"/>
              </w:tabs>
              <w:ind w:left="984"/>
              <w:rPr>
                <w:b/>
                <w:bCs/>
              </w:rPr>
            </w:pPr>
            <w:r w:rsidRPr="0078762D">
              <w:rPr>
                <w:b/>
                <w:bCs/>
              </w:rPr>
              <w:t>В.о. Голови ДП «Адміністрація морських портів України»</w:t>
            </w:r>
          </w:p>
          <w:p w14:paraId="1BB4C68F" w14:textId="77777777" w:rsidR="0078762D" w:rsidRPr="0078762D" w:rsidRDefault="0078762D" w:rsidP="0078762D">
            <w:pPr>
              <w:ind w:left="984"/>
              <w:rPr>
                <w:b/>
                <w:bCs/>
              </w:rPr>
            </w:pPr>
            <w:r w:rsidRPr="0078762D">
              <w:rPr>
                <w:b/>
                <w:bCs/>
              </w:rPr>
              <w:t>Райвісу Вецкагансу</w:t>
            </w:r>
          </w:p>
          <w:p w14:paraId="1C32E860" w14:textId="0CD35E1B" w:rsidR="0029069A" w:rsidRPr="0078762D" w:rsidRDefault="00EA0346" w:rsidP="0078762D">
            <w:pPr>
              <w:ind w:left="960" w:firstLine="6"/>
              <w:rPr>
                <w:b/>
              </w:rPr>
            </w:pPr>
            <w:r w:rsidRPr="0078762D">
              <w:rPr>
                <w:b/>
              </w:rPr>
              <w:t xml:space="preserve">     </w:t>
            </w:r>
          </w:p>
        </w:tc>
      </w:tr>
    </w:tbl>
    <w:p w14:paraId="4B24CC7A" w14:textId="4F901ADB" w:rsidR="0029069A" w:rsidRDefault="0029069A" w:rsidP="005A61BB">
      <w:pPr>
        <w:ind w:firstLine="706"/>
        <w:rPr>
          <w:rFonts w:eastAsia="Calibri"/>
          <w:i/>
          <w:iCs/>
          <w:lang w:eastAsia="en-US"/>
        </w:rPr>
      </w:pPr>
    </w:p>
    <w:p w14:paraId="66632005" w14:textId="77777777" w:rsidR="00802A6E" w:rsidRPr="0078762D" w:rsidRDefault="00802A6E" w:rsidP="005A61BB">
      <w:pPr>
        <w:ind w:firstLine="706"/>
        <w:rPr>
          <w:rFonts w:eastAsia="Calibri"/>
          <w:i/>
          <w:iCs/>
          <w:lang w:eastAsia="en-US"/>
        </w:rPr>
      </w:pPr>
    </w:p>
    <w:tbl>
      <w:tblPr>
        <w:tblW w:w="11497" w:type="dxa"/>
        <w:tblInd w:w="-176" w:type="dxa"/>
        <w:tblLook w:val="04A0" w:firstRow="1" w:lastRow="0" w:firstColumn="1" w:lastColumn="0" w:noHBand="0" w:noVBand="1"/>
      </w:tblPr>
      <w:tblGrid>
        <w:gridCol w:w="11275"/>
        <w:gridCol w:w="222"/>
      </w:tblGrid>
      <w:tr w:rsidR="0078762D" w:rsidRPr="0078762D" w14:paraId="5183DDAF" w14:textId="77777777" w:rsidTr="00EF7B3F">
        <w:trPr>
          <w:trHeight w:val="734"/>
        </w:trPr>
        <w:tc>
          <w:tcPr>
            <w:tcW w:w="11275" w:type="dxa"/>
            <w:shd w:val="clear" w:color="auto" w:fill="auto"/>
          </w:tcPr>
          <w:p w14:paraId="019D4042" w14:textId="77777777" w:rsidR="002B5F9A" w:rsidRPr="0078762D" w:rsidRDefault="003D2CD0" w:rsidP="003D2CD0">
            <w:pPr>
              <w:rPr>
                <w:i/>
                <w:iCs/>
              </w:rPr>
            </w:pPr>
            <w:r w:rsidRPr="0078762D">
              <w:rPr>
                <w:bCs/>
                <w:i/>
                <w:iCs/>
              </w:rPr>
              <w:t xml:space="preserve">Щодо </w:t>
            </w:r>
            <w:r w:rsidR="002B5F9A" w:rsidRPr="0078762D">
              <w:rPr>
                <w:bCs/>
                <w:i/>
                <w:iCs/>
              </w:rPr>
              <w:t xml:space="preserve">проекту </w:t>
            </w:r>
            <w:r w:rsidR="002B5F9A" w:rsidRPr="0078762D">
              <w:rPr>
                <w:i/>
                <w:iCs/>
              </w:rPr>
              <w:t xml:space="preserve">Закону України «Про Національну комісію, </w:t>
            </w:r>
          </w:p>
          <w:p w14:paraId="67156A22" w14:textId="77777777" w:rsidR="002126CA" w:rsidRDefault="002B5F9A" w:rsidP="003D2CD0">
            <w:pPr>
              <w:rPr>
                <w:i/>
                <w:iCs/>
              </w:rPr>
            </w:pPr>
            <w:r w:rsidRPr="0078762D">
              <w:rPr>
                <w:i/>
                <w:iCs/>
              </w:rPr>
              <w:t>що здійснює державне регулювання у сфері транспорту»</w:t>
            </w:r>
          </w:p>
          <w:p w14:paraId="5DC54EDE" w14:textId="03D03F34" w:rsidR="00802A6E" w:rsidRPr="0078762D" w:rsidRDefault="00802A6E" w:rsidP="003D2CD0">
            <w:pPr>
              <w:rPr>
                <w:bCs/>
                <w:i/>
                <w:iCs/>
              </w:rPr>
            </w:pPr>
          </w:p>
        </w:tc>
        <w:tc>
          <w:tcPr>
            <w:tcW w:w="222" w:type="dxa"/>
            <w:shd w:val="clear" w:color="auto" w:fill="auto"/>
          </w:tcPr>
          <w:p w14:paraId="756F7FB9" w14:textId="77777777" w:rsidR="0029069A" w:rsidRPr="0078762D" w:rsidRDefault="0029069A" w:rsidP="005A61BB">
            <w:pPr>
              <w:ind w:firstLine="706"/>
              <w:rPr>
                <w:b/>
                <w:i/>
                <w:iCs/>
              </w:rPr>
            </w:pPr>
          </w:p>
        </w:tc>
      </w:tr>
    </w:tbl>
    <w:p w14:paraId="4ADC579E" w14:textId="1454DF69" w:rsidR="0029069A" w:rsidRPr="0078762D" w:rsidRDefault="0029069A" w:rsidP="005A61BB">
      <w:pPr>
        <w:ind w:firstLine="706"/>
        <w:jc w:val="center"/>
        <w:rPr>
          <w:rFonts w:eastAsia="Calibri"/>
          <w:b/>
          <w:i/>
          <w:lang w:eastAsia="en-US"/>
        </w:rPr>
      </w:pPr>
      <w:r w:rsidRPr="0078762D">
        <w:rPr>
          <w:rFonts w:eastAsia="Calibri"/>
          <w:b/>
          <w:i/>
          <w:lang w:eastAsia="en-US"/>
        </w:rPr>
        <w:t>Шановн</w:t>
      </w:r>
      <w:r w:rsidR="002126CA" w:rsidRPr="0078762D">
        <w:rPr>
          <w:rFonts w:eastAsia="Calibri"/>
          <w:b/>
          <w:i/>
          <w:lang w:eastAsia="en-US"/>
        </w:rPr>
        <w:t>ий</w:t>
      </w:r>
      <w:r w:rsidR="003D2CD0" w:rsidRPr="0078762D">
        <w:rPr>
          <w:rFonts w:eastAsia="Calibri"/>
          <w:b/>
          <w:i/>
          <w:lang w:eastAsia="en-US"/>
        </w:rPr>
        <w:t xml:space="preserve"> Владиславу Артуровичу</w:t>
      </w:r>
      <w:r w:rsidRPr="0078762D">
        <w:rPr>
          <w:rFonts w:eastAsia="Calibri"/>
          <w:b/>
          <w:i/>
          <w:lang w:eastAsia="en-US"/>
        </w:rPr>
        <w:t>!</w:t>
      </w:r>
    </w:p>
    <w:p w14:paraId="021A2876" w14:textId="77777777" w:rsidR="0029069A" w:rsidRPr="0078762D" w:rsidRDefault="0029069A" w:rsidP="005A61BB">
      <w:pPr>
        <w:ind w:firstLine="706"/>
        <w:jc w:val="both"/>
      </w:pPr>
    </w:p>
    <w:p w14:paraId="3245FA39" w14:textId="0C5E1ED5" w:rsidR="003D2CD0" w:rsidRPr="0078762D" w:rsidRDefault="0029069A" w:rsidP="003D2CD0">
      <w:pPr>
        <w:ind w:firstLine="706"/>
        <w:jc w:val="both"/>
      </w:pPr>
      <w:r w:rsidRPr="0078762D">
        <w:rPr>
          <w:lang w:eastAsia="ru-RU"/>
        </w:rPr>
        <w:t xml:space="preserve">Від імені Ради директорів Американської торгівельної палати в Україні та компаній-членів (далі – Палата) засвідчуємо Вам свою глибоку повагу та звертаємося </w:t>
      </w:r>
      <w:r w:rsidR="00D66124" w:rsidRPr="0078762D">
        <w:t xml:space="preserve">з </w:t>
      </w:r>
      <w:r w:rsidR="003D2CD0" w:rsidRPr="0078762D">
        <w:t>наступним.</w:t>
      </w:r>
    </w:p>
    <w:p w14:paraId="687240B0" w14:textId="40DE61F6" w:rsidR="002B5F9A" w:rsidRPr="0078762D" w:rsidRDefault="002B5F9A" w:rsidP="002B5F9A">
      <w:pPr>
        <w:ind w:firstLine="706"/>
        <w:jc w:val="both"/>
      </w:pPr>
      <w:r w:rsidRPr="0078762D">
        <w:t>19 грудня 2010 року проект Закону України «Про Національну комісію, що здійснює державне регулювання у сфері транспорту» (далі – проект Закону) опубліковано для громадського обговорення на офіційному вебсайті Міністерства інфраструктури України.</w:t>
      </w:r>
    </w:p>
    <w:p w14:paraId="1DD13D7E" w14:textId="0A38CB79" w:rsidR="0078762D" w:rsidRDefault="002B5F9A" w:rsidP="0078762D">
      <w:pPr>
        <w:ind w:firstLine="567"/>
        <w:jc w:val="both"/>
      </w:pPr>
      <w:r w:rsidRPr="0078762D">
        <w:t>Експерти компаній-членів Палати ретельно ознайомились зі змістом проекту Закону та зазначають, що підтримують ініціативу по створенню Національної комісії, що здійснює державне регулювання у сфері транспорту (далі – Регулято</w:t>
      </w:r>
      <w:r w:rsidR="0078762D" w:rsidRPr="0078762D">
        <w:t>р</w:t>
      </w:r>
      <w:r w:rsidRPr="0078762D">
        <w:t>)</w:t>
      </w:r>
      <w:r w:rsidR="0078762D">
        <w:t xml:space="preserve">. Одночасно, експерти компаній-членів Палати зазначають, що </w:t>
      </w:r>
      <w:r w:rsidRPr="0078762D">
        <w:t xml:space="preserve">деякі положення </w:t>
      </w:r>
      <w:r w:rsidR="0078762D">
        <w:t xml:space="preserve">проекту Закону </w:t>
      </w:r>
      <w:r w:rsidRPr="0078762D">
        <w:t xml:space="preserve">викликають зауваження та потребують доопрацювання. </w:t>
      </w:r>
    </w:p>
    <w:p w14:paraId="3F4C3A51" w14:textId="5398CE5C" w:rsidR="002B5F9A" w:rsidRPr="0078762D" w:rsidRDefault="0078762D" w:rsidP="0078762D">
      <w:pPr>
        <w:ind w:firstLine="567"/>
        <w:jc w:val="both"/>
      </w:pPr>
      <w:r>
        <w:t>З</w:t>
      </w:r>
      <w:r w:rsidR="002B5F9A" w:rsidRPr="0078762D">
        <w:t xml:space="preserve">окрема, мова йде про такі положення </w:t>
      </w:r>
      <w:r>
        <w:t>проекту Закону:</w:t>
      </w:r>
    </w:p>
    <w:p w14:paraId="6A660E5D" w14:textId="0FD5B471"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1. Пунктами 1) та 2) частини 1 статті 5 </w:t>
      </w:r>
      <w:r w:rsidR="0078762D">
        <w:rPr>
          <w:rFonts w:ascii="Times New Roman" w:hAnsi="Times New Roman" w:cs="Times New Roman"/>
          <w:sz w:val="24"/>
          <w:szCs w:val="24"/>
          <w:lang w:val="ru-RU"/>
        </w:rPr>
        <w:t xml:space="preserve">проекту Закону </w:t>
      </w:r>
      <w:r w:rsidRPr="0078762D">
        <w:rPr>
          <w:rFonts w:ascii="Times New Roman" w:hAnsi="Times New Roman" w:cs="Times New Roman"/>
          <w:sz w:val="24"/>
          <w:szCs w:val="24"/>
          <w:lang w:val="ru-RU"/>
        </w:rPr>
        <w:t>запропоновано передбачити право Регулятора встановлювати тарифи (збори, плату) та здійснювати державне регулювання послуг, що надаються суб’єктами природних монополій у сфері транспорту та суб’єктами господарювання, що провадять діяльність на суміжних ринках.</w:t>
      </w:r>
    </w:p>
    <w:p w14:paraId="6841F6ED" w14:textId="310D5618"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Крім того, частиною 1 статті 16</w:t>
      </w:r>
      <w:r w:rsidR="0078762D">
        <w:rPr>
          <w:rFonts w:ascii="Times New Roman" w:hAnsi="Times New Roman" w:cs="Times New Roman"/>
          <w:sz w:val="24"/>
          <w:szCs w:val="24"/>
          <w:lang w:val="ru-RU"/>
        </w:rPr>
        <w:t xml:space="preserve"> проекту Закону</w:t>
      </w:r>
      <w:r w:rsidRPr="0078762D">
        <w:rPr>
          <w:rFonts w:ascii="Times New Roman" w:hAnsi="Times New Roman" w:cs="Times New Roman"/>
          <w:sz w:val="24"/>
          <w:szCs w:val="24"/>
          <w:lang w:val="ru-RU"/>
        </w:rPr>
        <w:t>, передбачається право Регулятора здійснювати державний нагляд (контроль) за дотриманням тарифів на послуги, що надаються суб’єктам господарювання, що провадять діяльність на суміжних ринках. Такий нагляд (контроль) здійснюється шляхом проведення перевірок, надання обов’язкових приписів, застосування стягнень.</w:t>
      </w:r>
    </w:p>
    <w:p w14:paraId="45AAC694" w14:textId="4D97F155"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Запропоноване в статті 1 </w:t>
      </w:r>
      <w:r w:rsidR="0078762D">
        <w:rPr>
          <w:rFonts w:ascii="Times New Roman" w:hAnsi="Times New Roman" w:cs="Times New Roman"/>
          <w:sz w:val="24"/>
          <w:szCs w:val="24"/>
          <w:lang w:val="ru-RU"/>
        </w:rPr>
        <w:t xml:space="preserve">проекту Закону </w:t>
      </w:r>
      <w:r w:rsidRPr="0078762D">
        <w:rPr>
          <w:rFonts w:ascii="Times New Roman" w:hAnsi="Times New Roman" w:cs="Times New Roman"/>
          <w:sz w:val="24"/>
          <w:szCs w:val="24"/>
          <w:lang w:val="ru-RU"/>
        </w:rPr>
        <w:t>визначення поняття «послуги суб’єкта господарювання, що провадить діяльність на суміжних ринках», передбачає, що такими послугами є, зокрема, перевезення вантажів та пов’язані з цим роботи і послуги.</w:t>
      </w:r>
    </w:p>
    <w:p w14:paraId="4390E57F" w14:textId="6798E1BD"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Таким чином, </w:t>
      </w:r>
      <w:r w:rsidR="0078762D">
        <w:rPr>
          <w:rFonts w:ascii="Times New Roman" w:hAnsi="Times New Roman" w:cs="Times New Roman"/>
          <w:sz w:val="24"/>
          <w:szCs w:val="24"/>
          <w:lang w:val="ru-RU"/>
        </w:rPr>
        <w:t xml:space="preserve">проект Закону </w:t>
      </w:r>
      <w:r w:rsidRPr="0078762D">
        <w:rPr>
          <w:rFonts w:ascii="Times New Roman" w:hAnsi="Times New Roman" w:cs="Times New Roman"/>
          <w:sz w:val="24"/>
          <w:szCs w:val="24"/>
          <w:lang w:val="ru-RU"/>
        </w:rPr>
        <w:t>фактично передбачає право Регулятора встановлювати тарифи на послуги суб’єктів господарювання (не лише державних суб’єктів природних монополій, але й приватних осіб), які необхідні для організації перевезень вантажів – зокрема, послуги з перевалки вантажів. Більше того, можливе тлумачення вказаних норм таким чином, що державному регулюванню підлягають навіть і послуги з експедирування.</w:t>
      </w:r>
    </w:p>
    <w:p w14:paraId="28C108CA" w14:textId="77777777"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Але це суперечить чинному нормативному регулюванню. Зокрема – вимогам статті 21 Закону України «Про морські порти України», в якій прямо передбачено, що державному регулюванню Регулятором підлягають лише тарифи на спеціалізовані послуги, що надаються у морському порту суб’єктами природних монополій, та послуги, які оплачуються у складі портових зборів. А тарифи на </w:t>
      </w:r>
      <w:r w:rsidRPr="0078762D">
        <w:rPr>
          <w:rFonts w:ascii="Times New Roman" w:hAnsi="Times New Roman" w:cs="Times New Roman"/>
          <w:sz w:val="24"/>
          <w:szCs w:val="24"/>
          <w:lang w:val="ru-RU"/>
        </w:rPr>
        <w:lastRenderedPageBreak/>
        <w:t>інші послуги є вільними та визначаються договором між відповідним суб’єктом господарювання та замовником послуг.</w:t>
      </w:r>
    </w:p>
    <w:p w14:paraId="107AE415" w14:textId="273482ED" w:rsidR="002B5F9A" w:rsidRDefault="0078762D" w:rsidP="002B5F9A">
      <w:pPr>
        <w:pStyle w:val="ListParagraph"/>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Більше того</w:t>
      </w:r>
      <w:r w:rsidR="002B5F9A" w:rsidRPr="0078762D">
        <w:rPr>
          <w:rFonts w:ascii="Times New Roman" w:hAnsi="Times New Roman" w:cs="Times New Roman"/>
          <w:sz w:val="24"/>
          <w:szCs w:val="24"/>
          <w:lang w:val="ru-RU"/>
        </w:rPr>
        <w:t>, до 2013 року тарифи на послуги з перевалки вантажів в портах підлягали державному регулюванню та були встановлені спеціальним актом Міністерства інфраструктури. Але скасування такого державного регулювання було одним з позитивних елементів портової реформи, реалізованої відповідно до Закону «Про морські порти України». Плата ж за послуги з експедирування взагалі ніколи не регулювалася примусово та була і залишається вільною.</w:t>
      </w:r>
    </w:p>
    <w:p w14:paraId="558CC408" w14:textId="30910723" w:rsidR="002B5F9A" w:rsidRPr="0078762D" w:rsidRDefault="0078762D" w:rsidP="0078762D">
      <w:pPr>
        <w:pStyle w:val="ListParagraph"/>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Експерти компаній-членів Палати наголошують, що </w:t>
      </w:r>
      <w:r w:rsidR="002B5F9A" w:rsidRPr="0078762D">
        <w:rPr>
          <w:rFonts w:ascii="Times New Roman" w:hAnsi="Times New Roman" w:cs="Times New Roman"/>
          <w:sz w:val="24"/>
          <w:szCs w:val="24"/>
          <w:lang w:val="ru-RU"/>
        </w:rPr>
        <w:t xml:space="preserve">повернення до державного регулювання тарифів на послуги приватних компаній, які виконують перевалочні роботи щодо вантажів, було б регресивним кроком назад, який нівелює значення та досягнення реформування портової галузі. Крім того, це прямо суперечить чинному нормативному регулюванню. </w:t>
      </w:r>
    </w:p>
    <w:p w14:paraId="5B64F89D" w14:textId="489E2663" w:rsidR="002B5F9A" w:rsidRPr="00802A6E" w:rsidRDefault="002B5F9A" w:rsidP="00802A6E">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У зв’язку з цим, </w:t>
      </w:r>
      <w:r w:rsidR="00881BA7">
        <w:rPr>
          <w:rFonts w:ascii="Times New Roman" w:hAnsi="Times New Roman" w:cs="Times New Roman"/>
          <w:sz w:val="24"/>
          <w:szCs w:val="24"/>
          <w:lang w:val="ru-RU"/>
        </w:rPr>
        <w:t>експерти компаній-членів Палати</w:t>
      </w:r>
      <w:r w:rsidRPr="0078762D">
        <w:rPr>
          <w:rFonts w:ascii="Times New Roman" w:hAnsi="Times New Roman" w:cs="Times New Roman"/>
          <w:sz w:val="24"/>
          <w:szCs w:val="24"/>
          <w:lang w:val="ru-RU"/>
        </w:rPr>
        <w:t xml:space="preserve"> </w:t>
      </w:r>
      <w:r w:rsidRPr="00881BA7">
        <w:rPr>
          <w:rFonts w:ascii="Times New Roman" w:hAnsi="Times New Roman" w:cs="Times New Roman"/>
          <w:sz w:val="24"/>
          <w:szCs w:val="24"/>
          <w:lang w:val="ru-RU"/>
        </w:rPr>
        <w:t>вважа</w:t>
      </w:r>
      <w:r w:rsidR="00881BA7" w:rsidRPr="00881BA7">
        <w:rPr>
          <w:rFonts w:ascii="Times New Roman" w:hAnsi="Times New Roman" w:cs="Times New Roman"/>
          <w:sz w:val="24"/>
          <w:szCs w:val="24"/>
          <w:lang w:val="ru-RU"/>
        </w:rPr>
        <w:t xml:space="preserve">ють, що </w:t>
      </w:r>
      <w:r w:rsidRPr="00881BA7">
        <w:rPr>
          <w:rFonts w:ascii="Times New Roman" w:hAnsi="Times New Roman" w:cs="Times New Roman"/>
          <w:sz w:val="24"/>
          <w:szCs w:val="24"/>
          <w:lang w:val="ru-RU"/>
        </w:rPr>
        <w:t>зазначені норми</w:t>
      </w:r>
      <w:r w:rsidR="00881BA7" w:rsidRPr="00881BA7">
        <w:rPr>
          <w:rFonts w:ascii="Times New Roman" w:hAnsi="Times New Roman" w:cs="Times New Roman"/>
          <w:sz w:val="24"/>
          <w:szCs w:val="24"/>
          <w:lang w:val="ru-RU"/>
        </w:rPr>
        <w:t xml:space="preserve"> проекту Закону виходять </w:t>
      </w:r>
      <w:r w:rsidRPr="00881BA7">
        <w:rPr>
          <w:rFonts w:ascii="Times New Roman" w:hAnsi="Times New Roman" w:cs="Times New Roman"/>
          <w:sz w:val="24"/>
          <w:szCs w:val="24"/>
          <w:lang w:val="ru-RU"/>
        </w:rPr>
        <w:t>за межі повноважень Регулятора. Їх необхідно видалити</w:t>
      </w:r>
      <w:r w:rsidR="00881BA7" w:rsidRPr="00881BA7">
        <w:rPr>
          <w:rFonts w:ascii="Times New Roman" w:hAnsi="Times New Roman" w:cs="Times New Roman"/>
          <w:sz w:val="24"/>
          <w:szCs w:val="24"/>
          <w:lang w:val="ru-RU"/>
        </w:rPr>
        <w:t xml:space="preserve"> з проекту Закону</w:t>
      </w:r>
      <w:r w:rsidRPr="00881BA7">
        <w:rPr>
          <w:rFonts w:ascii="Times New Roman" w:hAnsi="Times New Roman" w:cs="Times New Roman"/>
          <w:sz w:val="24"/>
          <w:szCs w:val="24"/>
          <w:lang w:val="ru-RU"/>
        </w:rPr>
        <w:t>, обмеживши сферу компетенції Регулятора лише встановленням тарифів (частина 1 статті 5</w:t>
      </w:r>
      <w:r w:rsidR="00881BA7" w:rsidRPr="00881BA7">
        <w:rPr>
          <w:rFonts w:ascii="Times New Roman" w:hAnsi="Times New Roman" w:cs="Times New Roman"/>
          <w:sz w:val="24"/>
          <w:szCs w:val="24"/>
          <w:lang w:val="ru-RU"/>
        </w:rPr>
        <w:t xml:space="preserve"> проекту Закону</w:t>
      </w:r>
      <w:r w:rsidRPr="00881BA7">
        <w:rPr>
          <w:rFonts w:ascii="Times New Roman" w:hAnsi="Times New Roman" w:cs="Times New Roman"/>
          <w:sz w:val="24"/>
          <w:szCs w:val="24"/>
          <w:lang w:val="ru-RU"/>
        </w:rPr>
        <w:t>) та проведенням заходів нагляду (контролю) (стаття 16</w:t>
      </w:r>
      <w:r w:rsidR="00881BA7" w:rsidRPr="00881BA7">
        <w:rPr>
          <w:rFonts w:ascii="Times New Roman" w:hAnsi="Times New Roman" w:cs="Times New Roman"/>
          <w:sz w:val="24"/>
          <w:szCs w:val="24"/>
          <w:lang w:val="ru-RU"/>
        </w:rPr>
        <w:t xml:space="preserve"> проекту Закону</w:t>
      </w:r>
      <w:r w:rsidRPr="00881BA7">
        <w:rPr>
          <w:rFonts w:ascii="Times New Roman" w:hAnsi="Times New Roman" w:cs="Times New Roman"/>
          <w:sz w:val="24"/>
          <w:szCs w:val="24"/>
          <w:lang w:val="ru-RU"/>
        </w:rPr>
        <w:t>) лише щодо послуг, які надаються суб’єктами природних монополій у сфері транспорту.</w:t>
      </w:r>
    </w:p>
    <w:p w14:paraId="4BA2932C" w14:textId="70BA7082" w:rsidR="002B5F9A" w:rsidRPr="00881BA7"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2. Пунктом 2) частини 1 статті 5 </w:t>
      </w:r>
      <w:r w:rsidR="00881BA7">
        <w:rPr>
          <w:rFonts w:ascii="Times New Roman" w:hAnsi="Times New Roman" w:cs="Times New Roman"/>
          <w:sz w:val="24"/>
          <w:szCs w:val="24"/>
          <w:lang w:val="ru-RU"/>
        </w:rPr>
        <w:t>проекту Закону</w:t>
      </w:r>
      <w:r w:rsidRPr="0078762D">
        <w:rPr>
          <w:rFonts w:ascii="Times New Roman" w:hAnsi="Times New Roman" w:cs="Times New Roman"/>
          <w:sz w:val="24"/>
          <w:szCs w:val="24"/>
          <w:lang w:val="ru-RU"/>
        </w:rPr>
        <w:t xml:space="preserve"> передбачено повноваження Регулятора щодо </w:t>
      </w:r>
      <w:r w:rsidRPr="00881BA7">
        <w:rPr>
          <w:rFonts w:ascii="Times New Roman" w:hAnsi="Times New Roman" w:cs="Times New Roman"/>
          <w:sz w:val="24"/>
          <w:szCs w:val="24"/>
          <w:lang w:val="ru-RU"/>
        </w:rPr>
        <w:t>затвердження інвестиційних програм оператора інфраструктури.</w:t>
      </w:r>
    </w:p>
    <w:p w14:paraId="36F4EDA8" w14:textId="10164737" w:rsidR="002B5F9A" w:rsidRPr="00881BA7"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При цьому, термінологія </w:t>
      </w:r>
      <w:r w:rsidR="00881BA7">
        <w:rPr>
          <w:rFonts w:ascii="Times New Roman" w:hAnsi="Times New Roman" w:cs="Times New Roman"/>
          <w:sz w:val="24"/>
          <w:szCs w:val="24"/>
          <w:lang w:val="ru-RU"/>
        </w:rPr>
        <w:t xml:space="preserve">проекту Закону </w:t>
      </w:r>
      <w:r w:rsidRPr="0078762D">
        <w:rPr>
          <w:rFonts w:ascii="Times New Roman" w:hAnsi="Times New Roman" w:cs="Times New Roman"/>
          <w:sz w:val="24"/>
          <w:szCs w:val="24"/>
          <w:lang w:val="ru-RU"/>
        </w:rPr>
        <w:t xml:space="preserve">може викликати плутанину, оскільки </w:t>
      </w:r>
      <w:r w:rsidRPr="00881BA7">
        <w:rPr>
          <w:rFonts w:ascii="Times New Roman" w:hAnsi="Times New Roman" w:cs="Times New Roman"/>
          <w:sz w:val="24"/>
          <w:szCs w:val="24"/>
          <w:lang w:val="ru-RU"/>
        </w:rPr>
        <w:t xml:space="preserve">поняття не узгоджені між собою. </w:t>
      </w:r>
    </w:p>
    <w:p w14:paraId="6D4E045F" w14:textId="70A229FD"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Так, термін «оператор інфраструктури» визначений в </w:t>
      </w:r>
      <w:r w:rsidR="00881BA7">
        <w:rPr>
          <w:rFonts w:ascii="Times New Roman" w:hAnsi="Times New Roman" w:cs="Times New Roman"/>
          <w:sz w:val="24"/>
          <w:szCs w:val="24"/>
          <w:lang w:val="ru-RU"/>
        </w:rPr>
        <w:t xml:space="preserve">проекті Закону </w:t>
      </w:r>
      <w:r w:rsidRPr="0078762D">
        <w:rPr>
          <w:rFonts w:ascii="Times New Roman" w:hAnsi="Times New Roman" w:cs="Times New Roman"/>
          <w:sz w:val="24"/>
          <w:szCs w:val="24"/>
          <w:lang w:val="ru-RU"/>
        </w:rPr>
        <w:t>як суб’єкт господарювання, що створює, утримує та експлуатує інфраструктуру та надає послуги з доступу до неї.</w:t>
      </w:r>
    </w:p>
    <w:p w14:paraId="650A8F25" w14:textId="77777777"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При цьому, Проект не містить визначення терміну «інфраструктура». Є лише поняття «інфраструктура залізничного  транспорту загального користування стратегічного значення», яке за текстом Проекту означено як «стратегічна інфраструктура».</w:t>
      </w:r>
    </w:p>
    <w:p w14:paraId="6122682A" w14:textId="77777777"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У зв’язку з цим, термін «інфраструктура» у визначенні «оператор інфраструктури» може мати дуже широке тлумачення. Фактично, до нього підпадають будь-які виробничі чи невиробничі засоби, які експлуатуються широким колом суб’єктів (в тому числі приватними компаніями – портовими операторами).</w:t>
      </w:r>
    </w:p>
    <w:p w14:paraId="0D00B63B" w14:textId="5CFFA7AF" w:rsidR="002B5F9A" w:rsidRPr="0078762D" w:rsidRDefault="002B5F9A" w:rsidP="00881BA7">
      <w:pPr>
        <w:pStyle w:val="ListParagraph"/>
        <w:ind w:left="0" w:firstLine="567"/>
        <w:jc w:val="both"/>
        <w:rPr>
          <w:rFonts w:ascii="Times New Roman" w:hAnsi="Times New Roman" w:cs="Times New Roman"/>
          <w:sz w:val="24"/>
          <w:szCs w:val="24"/>
          <w:lang w:val="ru-RU"/>
        </w:rPr>
      </w:pPr>
      <w:r w:rsidRPr="00881BA7">
        <w:rPr>
          <w:rFonts w:ascii="Times New Roman" w:hAnsi="Times New Roman" w:cs="Times New Roman"/>
          <w:sz w:val="24"/>
          <w:szCs w:val="24"/>
          <w:lang w:val="ru-RU"/>
        </w:rPr>
        <w:t xml:space="preserve">Такі положення </w:t>
      </w:r>
      <w:r w:rsidR="00881BA7">
        <w:rPr>
          <w:rFonts w:ascii="Times New Roman" w:hAnsi="Times New Roman" w:cs="Times New Roman"/>
          <w:sz w:val="24"/>
          <w:szCs w:val="24"/>
          <w:lang w:val="ru-RU"/>
        </w:rPr>
        <w:t xml:space="preserve">проекту Закону </w:t>
      </w:r>
      <w:r w:rsidRPr="00881BA7">
        <w:rPr>
          <w:rFonts w:ascii="Times New Roman" w:hAnsi="Times New Roman" w:cs="Times New Roman"/>
          <w:sz w:val="24"/>
          <w:szCs w:val="24"/>
          <w:lang w:val="ru-RU"/>
        </w:rPr>
        <w:t>дають підстави вважати, що будь-які інвестиційні інфраструктурні програми та проекти (в тому числі приватні) підлягають узгодженню з Регулятором.</w:t>
      </w:r>
      <w:r w:rsidR="00881BA7">
        <w:rPr>
          <w:rFonts w:ascii="Times New Roman" w:hAnsi="Times New Roman" w:cs="Times New Roman"/>
          <w:sz w:val="24"/>
          <w:szCs w:val="24"/>
          <w:lang w:val="ru-RU"/>
        </w:rPr>
        <w:t xml:space="preserve"> </w:t>
      </w:r>
      <w:r w:rsidRPr="0078762D">
        <w:rPr>
          <w:rFonts w:ascii="Times New Roman" w:hAnsi="Times New Roman" w:cs="Times New Roman"/>
          <w:sz w:val="24"/>
          <w:szCs w:val="24"/>
          <w:lang w:val="ru-RU"/>
        </w:rPr>
        <w:t>Але це не співвідноситься з метою створення та діяльності Регулятора (державне регулювання тарифів на певні послуги) і не може входити в його компетенцію.</w:t>
      </w:r>
    </w:p>
    <w:p w14:paraId="6F5B9FFE" w14:textId="7F84CAA0" w:rsidR="002B5F9A" w:rsidRPr="0078762D" w:rsidRDefault="00881BA7" w:rsidP="002B5F9A">
      <w:pPr>
        <w:pStyle w:val="ListParagraph"/>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 оцінкою експертів компаній-членів Палати</w:t>
      </w:r>
      <w:r w:rsidR="002B5F9A" w:rsidRPr="0078762D">
        <w:rPr>
          <w:rFonts w:ascii="Times New Roman" w:hAnsi="Times New Roman" w:cs="Times New Roman"/>
          <w:sz w:val="24"/>
          <w:szCs w:val="24"/>
          <w:lang w:val="ru-RU"/>
        </w:rPr>
        <w:t>, сумнів викликає доцільність наділення Регулятора функціями погодження інвестпрограм будь-яких суб’єктів (в тому числі і суб’єктів-монополістів). Адже сьогодні питання розгляду і затвердження інвестиційних програм та проектів суб’єктів монополії (зокрема, державних підприємств), регулюються цілим рядом нормативних актів, які передбачають процедури, що і так є достатньо забюрократизованими.</w:t>
      </w:r>
    </w:p>
    <w:p w14:paraId="2915C18B" w14:textId="77777777" w:rsidR="002B5F9A" w:rsidRPr="0078762D" w:rsidRDefault="002B5F9A" w:rsidP="002B5F9A">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Так, якщо це спільні інвестпроекти держави та приватних інвесторів, то застосовуються положення Закону України «Про державно-приватне партнерство», які передбачають великий та складний ланцюг узгоджень. Якщо це інвестиційні проекти суб’єктів природних монополій, то діє законодавство про погодження і затвердження проектів, які реалізуються із залученням коштів державних підприємств тощо.</w:t>
      </w:r>
    </w:p>
    <w:p w14:paraId="2480BFCB" w14:textId="7BCC4DF0" w:rsidR="00881BA7" w:rsidRPr="00881BA7" w:rsidRDefault="002B5F9A" w:rsidP="00881BA7">
      <w:pPr>
        <w:pStyle w:val="ListParagraph"/>
        <w:ind w:left="0" w:firstLine="567"/>
        <w:jc w:val="both"/>
        <w:rPr>
          <w:rFonts w:ascii="Times New Roman" w:hAnsi="Times New Roman" w:cs="Times New Roman"/>
          <w:sz w:val="24"/>
          <w:szCs w:val="24"/>
          <w:lang w:val="ru-RU"/>
        </w:rPr>
      </w:pPr>
      <w:r w:rsidRPr="0078762D">
        <w:rPr>
          <w:rFonts w:ascii="Times New Roman" w:hAnsi="Times New Roman" w:cs="Times New Roman"/>
          <w:sz w:val="24"/>
          <w:szCs w:val="24"/>
          <w:lang w:val="ru-RU"/>
        </w:rPr>
        <w:t xml:space="preserve">При цьому, </w:t>
      </w:r>
      <w:r w:rsidR="00881BA7">
        <w:rPr>
          <w:rFonts w:ascii="Times New Roman" w:hAnsi="Times New Roman" w:cs="Times New Roman"/>
          <w:sz w:val="24"/>
          <w:szCs w:val="24"/>
          <w:lang w:val="ru-RU"/>
        </w:rPr>
        <w:t xml:space="preserve">проектом Закону </w:t>
      </w:r>
      <w:r w:rsidRPr="0078762D">
        <w:rPr>
          <w:rFonts w:ascii="Times New Roman" w:hAnsi="Times New Roman" w:cs="Times New Roman"/>
          <w:sz w:val="24"/>
          <w:szCs w:val="24"/>
          <w:lang w:val="ru-RU"/>
        </w:rPr>
        <w:t>пропонується додати до і без того складних та численних узгоджувальних процедур, ще й погодження з Регулятором.</w:t>
      </w:r>
      <w:r w:rsidR="00881BA7">
        <w:rPr>
          <w:rFonts w:ascii="Times New Roman" w:hAnsi="Times New Roman" w:cs="Times New Roman"/>
          <w:sz w:val="24"/>
          <w:szCs w:val="24"/>
          <w:lang w:val="ru-RU"/>
        </w:rPr>
        <w:t xml:space="preserve"> </w:t>
      </w:r>
      <w:r w:rsidRPr="00881BA7">
        <w:rPr>
          <w:rFonts w:ascii="Times New Roman" w:hAnsi="Times New Roman" w:cs="Times New Roman"/>
          <w:sz w:val="24"/>
          <w:szCs w:val="24"/>
          <w:lang w:val="ru-RU"/>
        </w:rPr>
        <w:t>Це йде в розріз з декларуванням влади про спрощення та дерегуляцію ведення господарської діяльності в Україні та додатково ускладнює погоджувальні процедури</w:t>
      </w:r>
      <w:r w:rsidRPr="0078762D">
        <w:rPr>
          <w:rFonts w:ascii="Times New Roman" w:hAnsi="Times New Roman" w:cs="Times New Roman"/>
          <w:sz w:val="24"/>
          <w:szCs w:val="24"/>
          <w:lang w:val="ru-RU"/>
        </w:rPr>
        <w:t xml:space="preserve"> новими вимогами.</w:t>
      </w:r>
    </w:p>
    <w:p w14:paraId="49FC1CCE" w14:textId="48D93341" w:rsidR="002B5F9A" w:rsidRPr="0078762D" w:rsidRDefault="00881BA7" w:rsidP="00802A6E">
      <w:pPr>
        <w:ind w:firstLine="567"/>
        <w:jc w:val="both"/>
        <w:rPr>
          <w:lang w:eastAsia="ru-RU"/>
        </w:rPr>
      </w:pPr>
      <w:r w:rsidRPr="0078762D">
        <w:rPr>
          <w:lang w:eastAsia="ru-RU"/>
        </w:rPr>
        <w:t xml:space="preserve">Враховуючи вищевикладене, звертаємося до Вас, шановний Владиславе Артуровичу, </w:t>
      </w:r>
      <w:r w:rsidR="002B5F9A" w:rsidRPr="00881BA7">
        <w:t>усун</w:t>
      </w:r>
      <w:r w:rsidRPr="00881BA7">
        <w:t>ути</w:t>
      </w:r>
      <w:r w:rsidR="002B5F9A" w:rsidRPr="00881BA7">
        <w:t xml:space="preserve"> плутани</w:t>
      </w:r>
      <w:r w:rsidRPr="00881BA7">
        <w:t>ну</w:t>
      </w:r>
      <w:r w:rsidR="002B5F9A" w:rsidRPr="00881BA7">
        <w:t xml:space="preserve"> та запобігання множинному тлумаченню норм</w:t>
      </w:r>
      <w:r w:rsidRPr="00881BA7">
        <w:t xml:space="preserve"> проекту Закону</w:t>
      </w:r>
      <w:r w:rsidR="002B5F9A" w:rsidRPr="00881BA7">
        <w:t>, доопрацюва</w:t>
      </w:r>
      <w:r w:rsidRPr="00881BA7">
        <w:t>вши</w:t>
      </w:r>
      <w:r w:rsidR="002B5F9A" w:rsidRPr="00881BA7">
        <w:t xml:space="preserve"> та узгоди</w:t>
      </w:r>
      <w:r w:rsidRPr="00881BA7">
        <w:t>вши</w:t>
      </w:r>
      <w:r w:rsidR="002B5F9A" w:rsidRPr="00881BA7">
        <w:t xml:space="preserve"> між собою визначення та термінологі</w:t>
      </w:r>
      <w:r w:rsidRPr="00881BA7">
        <w:t xml:space="preserve">ю </w:t>
      </w:r>
      <w:r w:rsidR="00802A6E">
        <w:t xml:space="preserve">в </w:t>
      </w:r>
      <w:r w:rsidRPr="00881BA7">
        <w:t>проект</w:t>
      </w:r>
      <w:r w:rsidR="00802A6E">
        <w:t>і</w:t>
      </w:r>
      <w:r w:rsidRPr="00881BA7">
        <w:t xml:space="preserve"> Закону</w:t>
      </w:r>
      <w:r w:rsidR="002B5F9A" w:rsidRPr="00881BA7">
        <w:t>.</w:t>
      </w:r>
      <w:r w:rsidR="00802A6E">
        <w:rPr>
          <w:lang w:eastAsia="ru-RU"/>
        </w:rPr>
        <w:t xml:space="preserve"> </w:t>
      </w:r>
      <w:r w:rsidR="002B5F9A" w:rsidRPr="0078762D">
        <w:t>Просимо врахувати представлені зауваження та пропозиції при обговоренні та підготовці остаточної редакції</w:t>
      </w:r>
      <w:r w:rsidR="00802A6E">
        <w:t xml:space="preserve"> проекту Закону</w:t>
      </w:r>
      <w:r w:rsidR="002B5F9A" w:rsidRPr="0078762D">
        <w:t xml:space="preserve">. </w:t>
      </w:r>
    </w:p>
    <w:p w14:paraId="67E9E2F3" w14:textId="77777777" w:rsidR="002B5F9A" w:rsidRPr="0078762D" w:rsidRDefault="002B5F9A" w:rsidP="002B5F9A">
      <w:pPr>
        <w:ind w:firstLine="567"/>
        <w:jc w:val="both"/>
      </w:pPr>
    </w:p>
    <w:p w14:paraId="30681AB8" w14:textId="77777777" w:rsidR="002B5F9A" w:rsidRPr="0078762D" w:rsidRDefault="002B5F9A" w:rsidP="0019098E">
      <w:pPr>
        <w:ind w:firstLine="567"/>
        <w:jc w:val="both"/>
      </w:pPr>
    </w:p>
    <w:p w14:paraId="3C484BB0" w14:textId="77777777" w:rsidR="002B5F9A" w:rsidRPr="0078762D" w:rsidRDefault="002B5F9A" w:rsidP="0019098E">
      <w:pPr>
        <w:ind w:firstLine="567"/>
        <w:jc w:val="both"/>
      </w:pPr>
    </w:p>
    <w:p w14:paraId="7061C5BC" w14:textId="77777777" w:rsidR="002B5F9A" w:rsidRPr="0078762D" w:rsidRDefault="002B5F9A" w:rsidP="00802A6E">
      <w:pPr>
        <w:jc w:val="both"/>
      </w:pPr>
    </w:p>
    <w:p w14:paraId="4116DCEB" w14:textId="21C24832" w:rsidR="009D65F0" w:rsidRPr="0078762D" w:rsidRDefault="009D65F0" w:rsidP="0019098E">
      <w:pPr>
        <w:ind w:firstLine="706"/>
        <w:jc w:val="both"/>
        <w:rPr>
          <w:lang w:eastAsia="ru-RU"/>
        </w:rPr>
      </w:pPr>
      <w:r w:rsidRPr="0078762D">
        <w:t>У разі виникнення питань щодо положень даного листа, просимо Вас визначити</w:t>
      </w:r>
      <w:r w:rsidRPr="0078762D">
        <w:rPr>
          <w:lang w:eastAsia="ru-RU"/>
        </w:rPr>
        <w:t xml:space="preserve"> відповідальну особу, </w:t>
      </w:r>
      <w:bookmarkStart w:id="1" w:name="_Hlk496534211"/>
      <w:r w:rsidRPr="0078762D">
        <w:rPr>
          <w:lang w:eastAsia="ru-RU"/>
        </w:rPr>
        <w:t>яка зможе зв</w:t>
      </w:r>
      <w:r w:rsidRPr="0078762D">
        <w:rPr>
          <w:lang w:val="ru-RU" w:eastAsia="ru-RU"/>
        </w:rPr>
        <w:t>’</w:t>
      </w:r>
      <w:r w:rsidRPr="0078762D">
        <w:rPr>
          <w:lang w:eastAsia="ru-RU"/>
        </w:rPr>
        <w:t>язатися з нами за номером 490-58-00 та</w:t>
      </w:r>
      <w:r w:rsidRPr="0078762D">
        <w:rPr>
          <w:lang w:val="ru-RU" w:eastAsia="ru-RU"/>
        </w:rPr>
        <w:t xml:space="preserve"> </w:t>
      </w:r>
      <w:r w:rsidRPr="0078762D">
        <w:rPr>
          <w:lang w:eastAsia="ru-RU"/>
        </w:rPr>
        <w:t xml:space="preserve">за електронною адресою </w:t>
      </w:r>
      <w:r w:rsidRPr="0078762D">
        <w:rPr>
          <w:u w:val="single"/>
          <w:lang w:val="en-US" w:eastAsia="ru-RU"/>
        </w:rPr>
        <w:fldChar w:fldCharType="begin"/>
      </w:r>
      <w:r w:rsidRPr="0078762D">
        <w:rPr>
          <w:u w:val="single"/>
          <w:lang w:val="ru-RU" w:eastAsia="ru-RU"/>
        </w:rPr>
        <w:instrText xml:space="preserve"> </w:instrText>
      </w:r>
      <w:r w:rsidRPr="0078762D">
        <w:rPr>
          <w:u w:val="single"/>
          <w:lang w:val="en-US" w:eastAsia="ru-RU"/>
        </w:rPr>
        <w:instrText>HYPERLINK</w:instrText>
      </w:r>
      <w:r w:rsidRPr="0078762D">
        <w:rPr>
          <w:u w:val="single"/>
          <w:lang w:val="ru-RU" w:eastAsia="ru-RU"/>
        </w:rPr>
        <w:instrText xml:space="preserve"> "</w:instrText>
      </w:r>
      <w:r w:rsidRPr="0078762D">
        <w:rPr>
          <w:u w:val="single"/>
          <w:lang w:val="en-US" w:eastAsia="ru-RU"/>
        </w:rPr>
        <w:instrText>mailto</w:instrText>
      </w:r>
      <w:r w:rsidRPr="0078762D">
        <w:rPr>
          <w:u w:val="single"/>
          <w:lang w:val="ru-RU" w:eastAsia="ru-RU"/>
        </w:rPr>
        <w:instrText>:</w:instrText>
      </w:r>
      <w:r w:rsidRPr="0078762D">
        <w:rPr>
          <w:u w:val="single"/>
          <w:lang w:val="en-US" w:eastAsia="ru-RU"/>
        </w:rPr>
        <w:instrText>llevitska</w:instrText>
      </w:r>
      <w:r w:rsidRPr="0078762D">
        <w:rPr>
          <w:u w:val="single"/>
          <w:lang w:val="ru-RU" w:eastAsia="ru-RU"/>
        </w:rPr>
        <w:instrText>@</w:instrText>
      </w:r>
      <w:r w:rsidRPr="0078762D">
        <w:rPr>
          <w:u w:val="single"/>
          <w:lang w:val="en-US" w:eastAsia="ru-RU"/>
        </w:rPr>
        <w:instrText>chamber</w:instrText>
      </w:r>
      <w:r w:rsidRPr="0078762D">
        <w:rPr>
          <w:u w:val="single"/>
          <w:lang w:val="ru-RU" w:eastAsia="ru-RU"/>
        </w:rPr>
        <w:instrText>.</w:instrText>
      </w:r>
      <w:r w:rsidRPr="0078762D">
        <w:rPr>
          <w:u w:val="single"/>
          <w:lang w:val="en-US" w:eastAsia="ru-RU"/>
        </w:rPr>
        <w:instrText>ua</w:instrText>
      </w:r>
      <w:r w:rsidRPr="0078762D">
        <w:rPr>
          <w:u w:val="single"/>
          <w:lang w:val="ru-RU" w:eastAsia="ru-RU"/>
        </w:rPr>
        <w:instrText xml:space="preserve">" </w:instrText>
      </w:r>
      <w:r w:rsidRPr="0078762D">
        <w:rPr>
          <w:u w:val="single"/>
          <w:lang w:val="en-US" w:eastAsia="ru-RU"/>
        </w:rPr>
        <w:fldChar w:fldCharType="separate"/>
      </w:r>
      <w:r w:rsidRPr="0078762D">
        <w:rPr>
          <w:u w:val="single"/>
          <w:lang w:val="en-US" w:eastAsia="ru-RU"/>
        </w:rPr>
        <w:t>llevitska</w:t>
      </w:r>
      <w:r w:rsidRPr="0078762D">
        <w:rPr>
          <w:u w:val="single"/>
          <w:lang w:val="ru-RU" w:eastAsia="ru-RU"/>
        </w:rPr>
        <w:t>@</w:t>
      </w:r>
      <w:r w:rsidRPr="0078762D">
        <w:rPr>
          <w:u w:val="single"/>
          <w:lang w:val="en-US" w:eastAsia="ru-RU"/>
        </w:rPr>
        <w:t>chamber</w:t>
      </w:r>
      <w:r w:rsidRPr="0078762D">
        <w:rPr>
          <w:u w:val="single"/>
          <w:lang w:val="ru-RU" w:eastAsia="ru-RU"/>
        </w:rPr>
        <w:t>.</w:t>
      </w:r>
      <w:proofErr w:type="spellStart"/>
      <w:r w:rsidRPr="0078762D">
        <w:rPr>
          <w:u w:val="single"/>
          <w:lang w:val="en-US" w:eastAsia="ru-RU"/>
        </w:rPr>
        <w:t>ua</w:t>
      </w:r>
      <w:proofErr w:type="spellEnd"/>
      <w:r w:rsidRPr="0078762D">
        <w:rPr>
          <w:u w:val="single"/>
          <w:lang w:val="en-US" w:eastAsia="ru-RU"/>
        </w:rPr>
        <w:fldChar w:fldCharType="end"/>
      </w:r>
      <w:r w:rsidRPr="0078762D">
        <w:rPr>
          <w:lang w:eastAsia="ru-RU"/>
        </w:rPr>
        <w:t>, контактна особа</w:t>
      </w:r>
      <w:r w:rsidRPr="0078762D">
        <w:rPr>
          <w:rFonts w:eastAsia="Calibri"/>
        </w:rPr>
        <w:t xml:space="preserve"> –</w:t>
      </w:r>
      <w:r w:rsidRPr="0078762D">
        <w:rPr>
          <w:rFonts w:eastAsia="Calibri"/>
          <w:lang w:val="ru-RU"/>
        </w:rPr>
        <w:t xml:space="preserve"> </w:t>
      </w:r>
      <w:r w:rsidRPr="0078762D">
        <w:rPr>
          <w:rFonts w:eastAsia="Calibri"/>
        </w:rPr>
        <w:t>Лідія Левіцька, менеджер Палати з питань стратегічного розвитку (інфраструктура).</w:t>
      </w:r>
    </w:p>
    <w:p w14:paraId="2525F9B1" w14:textId="77777777" w:rsidR="009D65F0" w:rsidRPr="0078762D" w:rsidRDefault="009D65F0" w:rsidP="005A61BB">
      <w:pPr>
        <w:ind w:firstLine="706"/>
        <w:jc w:val="both"/>
        <w:rPr>
          <w:rFonts w:eastAsia="Calibri"/>
        </w:rPr>
      </w:pPr>
    </w:p>
    <w:bookmarkEnd w:id="1"/>
    <w:p w14:paraId="3CE8B85E" w14:textId="77777777" w:rsidR="009D65F0" w:rsidRPr="0078762D" w:rsidRDefault="009D65F0" w:rsidP="005A61BB">
      <w:pPr>
        <w:ind w:left="720" w:firstLine="706"/>
        <w:rPr>
          <w:bCs/>
        </w:rPr>
      </w:pPr>
    </w:p>
    <w:p w14:paraId="46F5C969" w14:textId="77777777" w:rsidR="009D65F0" w:rsidRPr="0078762D" w:rsidRDefault="009D65F0" w:rsidP="008511ED">
      <w:pPr>
        <w:rPr>
          <w:b/>
          <w:lang w:eastAsia="ru-RU"/>
        </w:rPr>
      </w:pPr>
      <w:r w:rsidRPr="0078762D">
        <w:rPr>
          <w:b/>
          <w:bCs/>
        </w:rPr>
        <w:t>З найкращими</w:t>
      </w:r>
      <w:r w:rsidRPr="0078762D">
        <w:rPr>
          <w:b/>
          <w:lang w:eastAsia="ru-RU"/>
        </w:rPr>
        <w:t xml:space="preserve"> побажаннями, </w:t>
      </w:r>
    </w:p>
    <w:p w14:paraId="5E3CA420" w14:textId="77777777" w:rsidR="009D65F0" w:rsidRPr="0078762D" w:rsidRDefault="009D65F0" w:rsidP="005A61BB">
      <w:pPr>
        <w:tabs>
          <w:tab w:val="left" w:pos="284"/>
        </w:tabs>
        <w:ind w:firstLine="706"/>
        <w:jc w:val="both"/>
        <w:rPr>
          <w:b/>
          <w:lang w:eastAsia="ru-RU"/>
        </w:rPr>
      </w:pPr>
    </w:p>
    <w:p w14:paraId="57713771" w14:textId="4A7B13F2" w:rsidR="009D65F0" w:rsidRPr="0078762D" w:rsidRDefault="009D65F0" w:rsidP="008511ED">
      <w:pPr>
        <w:tabs>
          <w:tab w:val="left" w:pos="284"/>
        </w:tabs>
        <w:jc w:val="both"/>
        <w:rPr>
          <w:b/>
          <w:lang w:eastAsia="ru-RU"/>
        </w:rPr>
      </w:pPr>
      <w:r w:rsidRPr="0078762D">
        <w:rPr>
          <w:b/>
          <w:lang w:eastAsia="ru-RU"/>
        </w:rPr>
        <w:t xml:space="preserve">Президент                   </w:t>
      </w:r>
      <w:r w:rsidRPr="0078762D">
        <w:t xml:space="preserve">                                 </w:t>
      </w:r>
      <w:r w:rsidRPr="0078762D">
        <w:rPr>
          <w:lang w:val="ru-RU"/>
        </w:rPr>
        <w:t xml:space="preserve">                                                                             </w:t>
      </w:r>
      <w:r w:rsidRPr="0078762D">
        <w:rPr>
          <w:b/>
          <w:lang w:val="ru-RU"/>
        </w:rPr>
        <w:t>Андрій Гундер</w:t>
      </w:r>
    </w:p>
    <w:p w14:paraId="2D68BF65" w14:textId="77777777" w:rsidR="009D65F0" w:rsidRPr="0078762D" w:rsidRDefault="009D65F0" w:rsidP="005A61BB">
      <w:pPr>
        <w:ind w:firstLine="706"/>
        <w:jc w:val="right"/>
        <w:rPr>
          <w:lang w:val="ru-RU"/>
        </w:rPr>
      </w:pPr>
    </w:p>
    <w:p w14:paraId="6D49CA85" w14:textId="42EB32EC" w:rsidR="009D65F0" w:rsidRPr="0078762D" w:rsidRDefault="009D65F0" w:rsidP="005A61BB">
      <w:pPr>
        <w:ind w:firstLine="706"/>
        <w:jc w:val="both"/>
        <w:rPr>
          <w:lang w:val="ru-RU"/>
        </w:rPr>
      </w:pPr>
    </w:p>
    <w:p w14:paraId="540D6312" w14:textId="209E937D" w:rsidR="009D65F0" w:rsidRPr="0078762D" w:rsidRDefault="009D65F0" w:rsidP="005A61BB">
      <w:pPr>
        <w:ind w:firstLine="706"/>
        <w:jc w:val="both"/>
      </w:pPr>
    </w:p>
    <w:p w14:paraId="7E8CF61A" w14:textId="00CA3F88" w:rsidR="009D65F0" w:rsidRPr="0078762D" w:rsidRDefault="009D65F0" w:rsidP="005A61BB">
      <w:pPr>
        <w:ind w:firstLine="706"/>
        <w:jc w:val="both"/>
      </w:pPr>
    </w:p>
    <w:p w14:paraId="69F3F016" w14:textId="4E4E7839" w:rsidR="009D65F0" w:rsidRPr="0078762D" w:rsidRDefault="009D65F0" w:rsidP="005A61BB">
      <w:pPr>
        <w:ind w:firstLine="706"/>
        <w:jc w:val="both"/>
      </w:pPr>
    </w:p>
    <w:p w14:paraId="33670E28" w14:textId="1396DA25" w:rsidR="009D65F0" w:rsidRPr="0078762D" w:rsidRDefault="009D65F0" w:rsidP="005A61BB">
      <w:pPr>
        <w:ind w:firstLine="706"/>
        <w:jc w:val="both"/>
      </w:pPr>
    </w:p>
    <w:p w14:paraId="1D3B671B" w14:textId="0AEF29FD" w:rsidR="009D65F0" w:rsidRPr="0078762D" w:rsidRDefault="009D65F0" w:rsidP="005A61BB">
      <w:pPr>
        <w:ind w:firstLine="706"/>
        <w:jc w:val="both"/>
      </w:pPr>
    </w:p>
    <w:p w14:paraId="142A84B6" w14:textId="3E31FDA1" w:rsidR="009D65F0" w:rsidRPr="0078762D" w:rsidRDefault="009D65F0" w:rsidP="005A61BB">
      <w:pPr>
        <w:ind w:firstLine="706"/>
        <w:jc w:val="both"/>
      </w:pPr>
    </w:p>
    <w:p w14:paraId="1EDBD638" w14:textId="72B5D5D1" w:rsidR="009D65F0" w:rsidRPr="0078762D" w:rsidRDefault="009D65F0" w:rsidP="005A61BB">
      <w:pPr>
        <w:ind w:firstLine="706"/>
        <w:jc w:val="both"/>
      </w:pPr>
    </w:p>
    <w:p w14:paraId="44D8AAF6" w14:textId="472378E8" w:rsidR="009D65F0" w:rsidRPr="0078762D" w:rsidRDefault="009D65F0" w:rsidP="005A61BB">
      <w:pPr>
        <w:ind w:firstLine="706"/>
        <w:jc w:val="both"/>
      </w:pPr>
    </w:p>
    <w:p w14:paraId="36E23872" w14:textId="1F9C30ED" w:rsidR="009D65F0" w:rsidRPr="0078762D" w:rsidRDefault="009D65F0" w:rsidP="005A61BB">
      <w:pPr>
        <w:ind w:firstLine="706"/>
        <w:jc w:val="both"/>
      </w:pPr>
    </w:p>
    <w:p w14:paraId="460DC0D3" w14:textId="18AB387E" w:rsidR="009D65F0" w:rsidRPr="0078762D" w:rsidRDefault="009D65F0" w:rsidP="005A61BB">
      <w:pPr>
        <w:ind w:firstLine="706"/>
        <w:jc w:val="both"/>
      </w:pPr>
    </w:p>
    <w:sectPr w:rsidR="009D65F0" w:rsidRPr="0078762D" w:rsidSect="000C58B6">
      <w:headerReference w:type="even" r:id="rId11"/>
      <w:headerReference w:type="default" r:id="rId12"/>
      <w:footerReference w:type="even" r:id="rId13"/>
      <w:footerReference w:type="default" r:id="rId14"/>
      <w:headerReference w:type="first" r:id="rId15"/>
      <w:footerReference w:type="first" r:id="rId16"/>
      <w:pgSz w:w="11906" w:h="16838"/>
      <w:pgMar w:top="1061" w:right="567" w:bottom="567" w:left="567" w:header="56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7B13" w14:textId="77777777" w:rsidR="00975655" w:rsidRDefault="00975655" w:rsidP="00742BAD">
      <w:r>
        <w:separator/>
      </w:r>
    </w:p>
  </w:endnote>
  <w:endnote w:type="continuationSeparator" w:id="0">
    <w:p w14:paraId="1A1F435B" w14:textId="77777777" w:rsidR="00975655" w:rsidRDefault="00975655"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B206" w14:textId="77777777" w:rsidR="000C58B6" w:rsidRDefault="000C5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068D" w14:textId="77777777" w:rsidR="00F55116" w:rsidRPr="00FF0942" w:rsidRDefault="00F55116" w:rsidP="00FF0942">
    <w:pPr>
      <w:ind w:left="1560" w:hanging="1560"/>
      <w:jc w:val="both"/>
      <w:rPr>
        <w:rFonts w:ascii="Arial" w:hAnsi="Arial" w:cs="Arial"/>
        <w:b/>
        <w:i/>
        <w:color w:val="40404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BD87" w14:textId="77777777" w:rsidR="000C58B6" w:rsidRDefault="000C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E346" w14:textId="77777777" w:rsidR="00975655" w:rsidRDefault="00975655" w:rsidP="00742BAD">
      <w:r>
        <w:separator/>
      </w:r>
    </w:p>
  </w:footnote>
  <w:footnote w:type="continuationSeparator" w:id="0">
    <w:p w14:paraId="2764877A" w14:textId="77777777" w:rsidR="00975655" w:rsidRDefault="00975655" w:rsidP="0074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D78D" w14:textId="1A531EDA" w:rsidR="00F55116" w:rsidRDefault="00975655">
    <w:pPr>
      <w:pStyle w:val="Header"/>
    </w:pPr>
    <w:r>
      <w:rPr>
        <w:noProof/>
      </w:rPr>
      <w:pict w14:anchorId="34A58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98007" o:spid="_x0000_s2051" type="#_x0000_t136" alt="" style="position:absolute;margin-left:0;margin-top:0;width:569.55pt;height:189.85pt;rotation:315;z-index:-251640832;mso-wrap-edited:f;mso-width-percent:0;mso-height-percent:0;mso-position-horizontal:center;mso-position-horizontal-relative:margin;mso-position-vertical:center;mso-position-vertical-relative:margin;mso-width-percent:0;mso-height-percent:0" o:allowincell="f" fillcolor="#da1f3d" stroked="f">
          <v:textpath style="font-family:&quot;Trebuchet MS&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62E3" w14:textId="296D3325" w:rsidR="000C58B6" w:rsidRPr="000C58B6" w:rsidRDefault="000C58B6" w:rsidP="0085464C">
    <w:pPr>
      <w:pStyle w:val="Header"/>
      <w:jc w:val="both"/>
      <w:rPr>
        <w:rFonts w:ascii="Trebuchet MS" w:hAnsi="Trebuchet MS"/>
        <w:b/>
        <w:noProof/>
        <w:color w:val="DA1F3D"/>
        <w:sz w:val="22"/>
        <w:szCs w:val="36"/>
      </w:rPr>
    </w:pPr>
    <w:r w:rsidRPr="000C58B6">
      <w:rPr>
        <w:rFonts w:ascii="Trebuchet MS" w:hAnsi="Trebuchet MS"/>
        <w:b/>
        <w:noProof/>
        <w:color w:val="003C71"/>
        <w:sz w:val="22"/>
        <w:szCs w:val="36"/>
      </w:rPr>
      <mc:AlternateContent>
        <mc:Choice Requires="wps">
          <w:drawing>
            <wp:anchor distT="0" distB="0" distL="114300" distR="114300" simplePos="0" relativeHeight="251667456" behindDoc="0" locked="0" layoutInCell="1" allowOverlap="1" wp14:anchorId="1D6FC363" wp14:editId="34E4D9A6">
              <wp:simplePos x="0" y="0"/>
              <wp:positionH relativeFrom="column">
                <wp:posOffset>5479887</wp:posOffset>
              </wp:positionH>
              <wp:positionV relativeFrom="paragraph">
                <wp:posOffset>3027</wp:posOffset>
              </wp:positionV>
              <wp:extent cx="1471234" cy="309282"/>
              <wp:effectExtent l="0" t="0" r="2540" b="0"/>
              <wp:wrapNone/>
              <wp:docPr id="33" name="Rectangle 33"/>
              <wp:cNvGraphicFramePr/>
              <a:graphic xmlns:a="http://schemas.openxmlformats.org/drawingml/2006/main">
                <a:graphicData uri="http://schemas.microsoft.com/office/word/2010/wordprocessingShape">
                  <wps:wsp>
                    <wps:cNvSpPr/>
                    <wps:spPr>
                      <a:xfrm>
                        <a:off x="0" y="0"/>
                        <a:ext cx="1471234" cy="309282"/>
                      </a:xfrm>
                      <a:custGeom>
                        <a:avLst/>
                        <a:gdLst>
                          <a:gd name="connsiteX0" fmla="*/ 0 w 2820035"/>
                          <a:gd name="connsiteY0" fmla="*/ 0 h 360045"/>
                          <a:gd name="connsiteX1" fmla="*/ 2820035 w 2820035"/>
                          <a:gd name="connsiteY1" fmla="*/ 0 h 360045"/>
                          <a:gd name="connsiteX2" fmla="*/ 2820035 w 2820035"/>
                          <a:gd name="connsiteY2" fmla="*/ 360045 h 360045"/>
                          <a:gd name="connsiteX3" fmla="*/ 0 w 2820035"/>
                          <a:gd name="connsiteY3" fmla="*/ 360045 h 360045"/>
                          <a:gd name="connsiteX4" fmla="*/ 0 w 2820035"/>
                          <a:gd name="connsiteY4" fmla="*/ 0 h 360045"/>
                          <a:gd name="connsiteX0" fmla="*/ 0 w 2820035"/>
                          <a:gd name="connsiteY0" fmla="*/ 0 h 360045"/>
                          <a:gd name="connsiteX1" fmla="*/ 2820035 w 2820035"/>
                          <a:gd name="connsiteY1" fmla="*/ 0 h 360045"/>
                          <a:gd name="connsiteX2" fmla="*/ 2820035 w 2820035"/>
                          <a:gd name="connsiteY2" fmla="*/ 360045 h 360045"/>
                          <a:gd name="connsiteX3" fmla="*/ 0 w 2820035"/>
                          <a:gd name="connsiteY3" fmla="*/ 360045 h 360045"/>
                          <a:gd name="connsiteX4" fmla="*/ 0 w 2820035"/>
                          <a:gd name="connsiteY4" fmla="*/ 0 h 360045"/>
                          <a:gd name="connsiteX0" fmla="*/ 924588 w 2820035"/>
                          <a:gd name="connsiteY0" fmla="*/ 0 h 360045"/>
                          <a:gd name="connsiteX1" fmla="*/ 2820035 w 2820035"/>
                          <a:gd name="connsiteY1" fmla="*/ 0 h 360045"/>
                          <a:gd name="connsiteX2" fmla="*/ 2820035 w 2820035"/>
                          <a:gd name="connsiteY2" fmla="*/ 360045 h 360045"/>
                          <a:gd name="connsiteX3" fmla="*/ 0 w 2820035"/>
                          <a:gd name="connsiteY3" fmla="*/ 360045 h 360045"/>
                          <a:gd name="connsiteX4" fmla="*/ 924588 w 2820035"/>
                          <a:gd name="connsiteY4" fmla="*/ 0 h 360045"/>
                          <a:gd name="connsiteX0" fmla="*/ 655395 w 2820035"/>
                          <a:gd name="connsiteY0" fmla="*/ 0 h 360045"/>
                          <a:gd name="connsiteX1" fmla="*/ 2820035 w 2820035"/>
                          <a:gd name="connsiteY1" fmla="*/ 0 h 360045"/>
                          <a:gd name="connsiteX2" fmla="*/ 2820035 w 2820035"/>
                          <a:gd name="connsiteY2" fmla="*/ 360045 h 360045"/>
                          <a:gd name="connsiteX3" fmla="*/ 0 w 2820035"/>
                          <a:gd name="connsiteY3" fmla="*/ 360045 h 360045"/>
                          <a:gd name="connsiteX4" fmla="*/ 655395 w 2820035"/>
                          <a:gd name="connsiteY4" fmla="*/ 0 h 360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20035" h="360045">
                            <a:moveTo>
                              <a:pt x="655395" y="0"/>
                            </a:moveTo>
                            <a:lnTo>
                              <a:pt x="2820035" y="0"/>
                            </a:lnTo>
                            <a:lnTo>
                              <a:pt x="2820035" y="360045"/>
                            </a:lnTo>
                            <a:lnTo>
                              <a:pt x="0" y="360045"/>
                            </a:lnTo>
                            <a:lnTo>
                              <a:pt x="655395" y="0"/>
                            </a:lnTo>
                            <a:close/>
                          </a:path>
                        </a:pathLst>
                      </a:custGeom>
                      <a:solidFill>
                        <a:srgbClr val="DA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EF60C" id="Rectangle 33" o:spid="_x0000_s1026" style="position:absolute;margin-left:431.5pt;margin-top:.25pt;width:115.85pt;height: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003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" path="m655395,l2820035,r,360045l,360045,655395,xe" fillcolor="#da1f4b" stroked="f" strokeweight="1pt">
              <v:stroke joinstyle="miter"/>
              <v:path arrowok="t" o:connecttype="custom" o:connectlocs="341925,0;1471234,0;1471234,309282;0,309282;341925,0" o:connectangles="0,0,0,0,0"/>
            </v:shape>
          </w:pict>
        </mc:Fallback>
      </mc:AlternateContent>
    </w:r>
    <w:r w:rsidR="00975655">
      <w:rPr>
        <w:noProof/>
      </w:rPr>
      <w:pict w14:anchorId="37EA8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98008" o:spid="_x0000_s2050" type="#_x0000_t136" alt="" style="position:absolute;left:0;text-align:left;margin-left:0;margin-top:0;width:569.55pt;height:189.85pt;rotation:315;z-index:-251636736;mso-wrap-edited:f;mso-width-percent:0;mso-height-percent:0;mso-position-horizontal:center;mso-position-horizontal-relative:margin;mso-position-vertical:center;mso-position-vertical-relative:margin;mso-width-percent:0;mso-height-percent:0" o:allowincell="f" fillcolor="#da1f3d" stroked="f">
          <v:textpath style="font-family:&quot;Trebuchet MS&quot;;font-size:1pt;font-weight:bold" string="DRAFT"/>
          <w10:wrap anchorx="margin" anchory="margin"/>
        </v:shape>
      </w:pict>
    </w:r>
    <w:r w:rsidRPr="000C58B6">
      <w:rPr>
        <w:rFonts w:ascii="Trebuchet MS" w:hAnsi="Trebuchet MS"/>
        <w:b/>
        <w:noProof/>
        <w:color w:val="003C71"/>
        <w:sz w:val="22"/>
        <w:szCs w:val="36"/>
        <w:lang w:val="en-US"/>
      </w:rPr>
      <w:t>D</w:t>
    </w:r>
    <w:r w:rsidRPr="000C58B6">
      <w:rPr>
        <w:rFonts w:ascii="Trebuchet MS" w:hAnsi="Trebuchet MS"/>
        <w:b/>
        <w:noProof/>
        <w:color w:val="003C71"/>
        <w:sz w:val="22"/>
        <w:szCs w:val="36"/>
      </w:rPr>
      <w:t>RAFT POSITION PAPER</w:t>
    </w:r>
    <w:r w:rsidRPr="000C58B6">
      <w:rPr>
        <w:rFonts w:ascii="Trebuchet MS" w:hAnsi="Trebuchet MS"/>
        <w:b/>
        <w:noProof/>
        <w:color w:val="003C71"/>
        <w:sz w:val="22"/>
        <w:szCs w:val="36"/>
        <w:lang w:val="en-US"/>
      </w:rPr>
      <w:t xml:space="preserve"> </w:t>
    </w:r>
    <w:r w:rsidRPr="000C58B6">
      <w:rPr>
        <w:rFonts w:ascii="Trebuchet MS" w:hAnsi="Trebuchet MS"/>
        <w:b/>
        <w:noProof/>
        <w:color w:val="DA1F3D"/>
        <w:sz w:val="22"/>
        <w:szCs w:val="36"/>
      </w:rPr>
      <w:t>OF THE AMERICAN CHAMBER OF COMMERCE IN UKRAINE</w:t>
    </w:r>
  </w:p>
  <w:p w14:paraId="63B2F794" w14:textId="38DCA8E3" w:rsidR="000C58B6" w:rsidRPr="000C58B6" w:rsidRDefault="000C58B6" w:rsidP="0085464C">
    <w:pPr>
      <w:pStyle w:val="Header"/>
      <w:jc w:val="both"/>
      <w:rPr>
        <w:rFonts w:ascii="Trebuchet MS" w:hAnsi="Trebuchet MS"/>
        <w:b/>
        <w:color w:val="DA1F3D"/>
        <w:sz w:val="21"/>
        <w:szCs w:val="36"/>
        <w:lang w:val="ru-RU"/>
      </w:rPr>
    </w:pPr>
    <w:r w:rsidRPr="000C58B6">
      <w:rPr>
        <w:rFonts w:ascii="Trebuchet MS" w:hAnsi="Trebuchet MS"/>
        <w:b/>
        <w:color w:val="DA1F3D"/>
        <w:sz w:val="21"/>
        <w:szCs w:val="36"/>
        <w:lang w:val="ru-RU"/>
      </w:rPr>
      <w:t>Проект листа Американської торгівельної палати в Україні</w:t>
    </w:r>
  </w:p>
  <w:p w14:paraId="39C04B22" w14:textId="35BECF52" w:rsidR="0085464C" w:rsidRPr="000C58B6" w:rsidRDefault="0085464C" w:rsidP="00712510">
    <w:pPr>
      <w:pStyle w:val="Header"/>
      <w:rPr>
        <w:rFonts w:ascii="Trebuchet MS" w:hAnsi="Trebuchet MS"/>
        <w:b/>
        <w:color w:val="DA1F4B"/>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3245" w14:textId="6621BC5A" w:rsidR="00F55116" w:rsidRDefault="00975655">
    <w:pPr>
      <w:pStyle w:val="Header"/>
    </w:pPr>
    <w:r>
      <w:rPr>
        <w:noProof/>
      </w:rPr>
      <w:pict w14:anchorId="4EDEC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98006" o:spid="_x0000_s2049" type="#_x0000_t136" alt="" style="position:absolute;margin-left:0;margin-top:0;width:569.55pt;height:189.85pt;rotation:315;z-index:-251644928;mso-wrap-edited:f;mso-width-percent:0;mso-height-percent:0;mso-position-horizontal:center;mso-position-horizontal-relative:margin;mso-position-vertical:center;mso-position-vertical-relative:margin;mso-width-percent:0;mso-height-percent:0" o:allowincell="f" fillcolor="#da1f3d" stroked="f">
          <v:textpath style="font-family:&quot;Trebuchet MS&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7B3D8F"/>
    <w:multiLevelType w:val="hybridMultilevel"/>
    <w:tmpl w:val="D9C2A4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676A19"/>
    <w:multiLevelType w:val="hybridMultilevel"/>
    <w:tmpl w:val="3C7005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2F51D1"/>
    <w:multiLevelType w:val="hybridMultilevel"/>
    <w:tmpl w:val="2D7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8D45B7"/>
    <w:multiLevelType w:val="hybridMultilevel"/>
    <w:tmpl w:val="80E2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46A4D"/>
    <w:multiLevelType w:val="hybridMultilevel"/>
    <w:tmpl w:val="255EF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2614D"/>
    <w:multiLevelType w:val="hybridMultilevel"/>
    <w:tmpl w:val="758E2CF6"/>
    <w:lvl w:ilvl="0" w:tplc="0A8854F4">
      <w:start w:val="200"/>
      <w:numFmt w:val="bullet"/>
      <w:lvlText w:val="-"/>
      <w:lvlJc w:val="left"/>
      <w:pPr>
        <w:ind w:left="1080" w:hanging="360"/>
      </w:pPr>
      <w:rPr>
        <w:rFonts w:ascii="Segoe UI" w:eastAsia="Calibr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C0E7400"/>
    <w:multiLevelType w:val="hybridMultilevel"/>
    <w:tmpl w:val="930478B0"/>
    <w:lvl w:ilvl="0" w:tplc="F61637F8">
      <w:start w:val="1"/>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4"/>
  </w:num>
  <w:num w:numId="7">
    <w:abstractNumId w:val="9"/>
  </w:num>
  <w:num w:numId="8">
    <w:abstractNumId w:val="6"/>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30"/>
    <w:rsid w:val="000049AA"/>
    <w:rsid w:val="0002094A"/>
    <w:rsid w:val="000209B7"/>
    <w:rsid w:val="00037140"/>
    <w:rsid w:val="000426AB"/>
    <w:rsid w:val="000429DF"/>
    <w:rsid w:val="00046A31"/>
    <w:rsid w:val="000563D0"/>
    <w:rsid w:val="00065140"/>
    <w:rsid w:val="000712AD"/>
    <w:rsid w:val="000713D1"/>
    <w:rsid w:val="00072C8A"/>
    <w:rsid w:val="00072CB3"/>
    <w:rsid w:val="00081EB4"/>
    <w:rsid w:val="00085DEB"/>
    <w:rsid w:val="00090086"/>
    <w:rsid w:val="00092BE1"/>
    <w:rsid w:val="000A5203"/>
    <w:rsid w:val="000B0DBE"/>
    <w:rsid w:val="000B3CE9"/>
    <w:rsid w:val="000C58B6"/>
    <w:rsid w:val="000D18EA"/>
    <w:rsid w:val="000E3826"/>
    <w:rsid w:val="000E57BF"/>
    <w:rsid w:val="000E63EE"/>
    <w:rsid w:val="000F1095"/>
    <w:rsid w:val="000F1ACE"/>
    <w:rsid w:val="000F3C27"/>
    <w:rsid w:val="00100434"/>
    <w:rsid w:val="00104311"/>
    <w:rsid w:val="001121F8"/>
    <w:rsid w:val="001144A8"/>
    <w:rsid w:val="001368E3"/>
    <w:rsid w:val="0014059B"/>
    <w:rsid w:val="001640F4"/>
    <w:rsid w:val="00165464"/>
    <w:rsid w:val="00167209"/>
    <w:rsid w:val="00173309"/>
    <w:rsid w:val="00175741"/>
    <w:rsid w:val="00182929"/>
    <w:rsid w:val="001869C2"/>
    <w:rsid w:val="0019098E"/>
    <w:rsid w:val="001A49ED"/>
    <w:rsid w:val="001A7B8E"/>
    <w:rsid w:val="001B1E0E"/>
    <w:rsid w:val="001C5DFB"/>
    <w:rsid w:val="001F2EDF"/>
    <w:rsid w:val="00201D61"/>
    <w:rsid w:val="00204B14"/>
    <w:rsid w:val="002126CA"/>
    <w:rsid w:val="0021348E"/>
    <w:rsid w:val="002404D9"/>
    <w:rsid w:val="002424FC"/>
    <w:rsid w:val="002722B6"/>
    <w:rsid w:val="0029069A"/>
    <w:rsid w:val="00293BCD"/>
    <w:rsid w:val="002A1E61"/>
    <w:rsid w:val="002B3276"/>
    <w:rsid w:val="002B416F"/>
    <w:rsid w:val="002B41E3"/>
    <w:rsid w:val="002B5F9A"/>
    <w:rsid w:val="002B60F0"/>
    <w:rsid w:val="002D1292"/>
    <w:rsid w:val="002E0F2F"/>
    <w:rsid w:val="002E1592"/>
    <w:rsid w:val="002E477C"/>
    <w:rsid w:val="002F10D6"/>
    <w:rsid w:val="002F2A47"/>
    <w:rsid w:val="00301583"/>
    <w:rsid w:val="00305342"/>
    <w:rsid w:val="00310407"/>
    <w:rsid w:val="00311B6E"/>
    <w:rsid w:val="0031780C"/>
    <w:rsid w:val="00326293"/>
    <w:rsid w:val="00326AFF"/>
    <w:rsid w:val="00331837"/>
    <w:rsid w:val="003323AC"/>
    <w:rsid w:val="003335FB"/>
    <w:rsid w:val="00336BB2"/>
    <w:rsid w:val="0034289B"/>
    <w:rsid w:val="00353E64"/>
    <w:rsid w:val="0036005E"/>
    <w:rsid w:val="0036110F"/>
    <w:rsid w:val="00377540"/>
    <w:rsid w:val="00385169"/>
    <w:rsid w:val="00386D3A"/>
    <w:rsid w:val="003979A2"/>
    <w:rsid w:val="003A1F50"/>
    <w:rsid w:val="003A6960"/>
    <w:rsid w:val="003C1500"/>
    <w:rsid w:val="003D2CD0"/>
    <w:rsid w:val="003E256D"/>
    <w:rsid w:val="003E4E18"/>
    <w:rsid w:val="003E4F9E"/>
    <w:rsid w:val="003F0939"/>
    <w:rsid w:val="003F7221"/>
    <w:rsid w:val="003F7D10"/>
    <w:rsid w:val="00403FEB"/>
    <w:rsid w:val="00410837"/>
    <w:rsid w:val="00417F9D"/>
    <w:rsid w:val="00420ED4"/>
    <w:rsid w:val="00446336"/>
    <w:rsid w:val="0045328F"/>
    <w:rsid w:val="00453468"/>
    <w:rsid w:val="00465EA9"/>
    <w:rsid w:val="00465F45"/>
    <w:rsid w:val="00472201"/>
    <w:rsid w:val="004734D5"/>
    <w:rsid w:val="00487357"/>
    <w:rsid w:val="004A043D"/>
    <w:rsid w:val="004B124A"/>
    <w:rsid w:val="004B3FDE"/>
    <w:rsid w:val="004B4D55"/>
    <w:rsid w:val="004B64F6"/>
    <w:rsid w:val="004C1646"/>
    <w:rsid w:val="004C3FCF"/>
    <w:rsid w:val="004C424B"/>
    <w:rsid w:val="0051742D"/>
    <w:rsid w:val="005175B5"/>
    <w:rsid w:val="005334F6"/>
    <w:rsid w:val="00545DBA"/>
    <w:rsid w:val="00547C35"/>
    <w:rsid w:val="00552925"/>
    <w:rsid w:val="00555217"/>
    <w:rsid w:val="00562EBA"/>
    <w:rsid w:val="0056346F"/>
    <w:rsid w:val="00567698"/>
    <w:rsid w:val="005754ED"/>
    <w:rsid w:val="00581BFA"/>
    <w:rsid w:val="00590E60"/>
    <w:rsid w:val="00592979"/>
    <w:rsid w:val="005A27B1"/>
    <w:rsid w:val="005A61BB"/>
    <w:rsid w:val="005A76B0"/>
    <w:rsid w:val="005C0201"/>
    <w:rsid w:val="005D0C5B"/>
    <w:rsid w:val="005D7303"/>
    <w:rsid w:val="005E3EE4"/>
    <w:rsid w:val="005F1110"/>
    <w:rsid w:val="005F4AD6"/>
    <w:rsid w:val="00612DEE"/>
    <w:rsid w:val="00620DE9"/>
    <w:rsid w:val="00642A4C"/>
    <w:rsid w:val="00644BBA"/>
    <w:rsid w:val="0064737E"/>
    <w:rsid w:val="00655F57"/>
    <w:rsid w:val="00676584"/>
    <w:rsid w:val="00682652"/>
    <w:rsid w:val="00682C77"/>
    <w:rsid w:val="00683FD0"/>
    <w:rsid w:val="0068417E"/>
    <w:rsid w:val="006A0F1F"/>
    <w:rsid w:val="006A48BA"/>
    <w:rsid w:val="006A569B"/>
    <w:rsid w:val="006A63D0"/>
    <w:rsid w:val="006B382E"/>
    <w:rsid w:val="006B6B4D"/>
    <w:rsid w:val="006D08F9"/>
    <w:rsid w:val="006D63E3"/>
    <w:rsid w:val="006E2850"/>
    <w:rsid w:val="006E325A"/>
    <w:rsid w:val="00712510"/>
    <w:rsid w:val="00725D91"/>
    <w:rsid w:val="007276E5"/>
    <w:rsid w:val="007355B0"/>
    <w:rsid w:val="00742BAD"/>
    <w:rsid w:val="00743BFF"/>
    <w:rsid w:val="00762BF9"/>
    <w:rsid w:val="00765CFE"/>
    <w:rsid w:val="007816B3"/>
    <w:rsid w:val="0078762D"/>
    <w:rsid w:val="007939AA"/>
    <w:rsid w:val="007A424B"/>
    <w:rsid w:val="007C2209"/>
    <w:rsid w:val="007C3DFD"/>
    <w:rsid w:val="007C4A88"/>
    <w:rsid w:val="007C508D"/>
    <w:rsid w:val="007D6BB6"/>
    <w:rsid w:val="007F3122"/>
    <w:rsid w:val="007F381B"/>
    <w:rsid w:val="007F3D43"/>
    <w:rsid w:val="00802A6E"/>
    <w:rsid w:val="00803852"/>
    <w:rsid w:val="008046E4"/>
    <w:rsid w:val="0081201F"/>
    <w:rsid w:val="008135B8"/>
    <w:rsid w:val="00822E86"/>
    <w:rsid w:val="00825F71"/>
    <w:rsid w:val="00826CC3"/>
    <w:rsid w:val="00837CAC"/>
    <w:rsid w:val="008406CF"/>
    <w:rsid w:val="00843624"/>
    <w:rsid w:val="008509D2"/>
    <w:rsid w:val="00851029"/>
    <w:rsid w:val="008511ED"/>
    <w:rsid w:val="0085464C"/>
    <w:rsid w:val="0085755E"/>
    <w:rsid w:val="00864CCA"/>
    <w:rsid w:val="00873C3F"/>
    <w:rsid w:val="00876D67"/>
    <w:rsid w:val="00880B30"/>
    <w:rsid w:val="00881BA7"/>
    <w:rsid w:val="008A6C42"/>
    <w:rsid w:val="008B37C5"/>
    <w:rsid w:val="008B4F1B"/>
    <w:rsid w:val="008B5F6E"/>
    <w:rsid w:val="008C32A0"/>
    <w:rsid w:val="008C457F"/>
    <w:rsid w:val="008D7BE7"/>
    <w:rsid w:val="008E09EC"/>
    <w:rsid w:val="008E18A2"/>
    <w:rsid w:val="008F2E26"/>
    <w:rsid w:val="00912808"/>
    <w:rsid w:val="00942085"/>
    <w:rsid w:val="00945CBA"/>
    <w:rsid w:val="00955523"/>
    <w:rsid w:val="009623B6"/>
    <w:rsid w:val="00973A05"/>
    <w:rsid w:val="00975655"/>
    <w:rsid w:val="00980DE8"/>
    <w:rsid w:val="009A0B4F"/>
    <w:rsid w:val="009B1FB4"/>
    <w:rsid w:val="009D064C"/>
    <w:rsid w:val="009D1CA0"/>
    <w:rsid w:val="009D325B"/>
    <w:rsid w:val="009D65F0"/>
    <w:rsid w:val="009F4B36"/>
    <w:rsid w:val="00A01B84"/>
    <w:rsid w:val="00A01FE2"/>
    <w:rsid w:val="00A11672"/>
    <w:rsid w:val="00A12E9C"/>
    <w:rsid w:val="00A14BCE"/>
    <w:rsid w:val="00A30D0B"/>
    <w:rsid w:val="00A409CD"/>
    <w:rsid w:val="00A4342C"/>
    <w:rsid w:val="00A43A89"/>
    <w:rsid w:val="00A5376E"/>
    <w:rsid w:val="00A565AC"/>
    <w:rsid w:val="00A6453B"/>
    <w:rsid w:val="00A70CC1"/>
    <w:rsid w:val="00A752C8"/>
    <w:rsid w:val="00A9001D"/>
    <w:rsid w:val="00A93288"/>
    <w:rsid w:val="00AA097B"/>
    <w:rsid w:val="00AA5274"/>
    <w:rsid w:val="00AA754D"/>
    <w:rsid w:val="00AB3726"/>
    <w:rsid w:val="00AB64F3"/>
    <w:rsid w:val="00AC7177"/>
    <w:rsid w:val="00AC73C9"/>
    <w:rsid w:val="00AD0C4E"/>
    <w:rsid w:val="00AD4AC3"/>
    <w:rsid w:val="00AE50A0"/>
    <w:rsid w:val="00AF0F8A"/>
    <w:rsid w:val="00AF3B32"/>
    <w:rsid w:val="00B00135"/>
    <w:rsid w:val="00B07C99"/>
    <w:rsid w:val="00B11E54"/>
    <w:rsid w:val="00B1369C"/>
    <w:rsid w:val="00B265B1"/>
    <w:rsid w:val="00B33EF2"/>
    <w:rsid w:val="00B34EB7"/>
    <w:rsid w:val="00B35E9D"/>
    <w:rsid w:val="00B37528"/>
    <w:rsid w:val="00B44FDD"/>
    <w:rsid w:val="00B5115E"/>
    <w:rsid w:val="00B52F2E"/>
    <w:rsid w:val="00B57472"/>
    <w:rsid w:val="00B65B5F"/>
    <w:rsid w:val="00B71FE4"/>
    <w:rsid w:val="00B73268"/>
    <w:rsid w:val="00B8254B"/>
    <w:rsid w:val="00BA1390"/>
    <w:rsid w:val="00BA16F8"/>
    <w:rsid w:val="00BA7398"/>
    <w:rsid w:val="00BB48EA"/>
    <w:rsid w:val="00BD0545"/>
    <w:rsid w:val="00BD2FF7"/>
    <w:rsid w:val="00BE65BC"/>
    <w:rsid w:val="00BF4A2A"/>
    <w:rsid w:val="00C1019E"/>
    <w:rsid w:val="00C129D5"/>
    <w:rsid w:val="00C13862"/>
    <w:rsid w:val="00C13893"/>
    <w:rsid w:val="00C15841"/>
    <w:rsid w:val="00C162E2"/>
    <w:rsid w:val="00C24FD4"/>
    <w:rsid w:val="00C34541"/>
    <w:rsid w:val="00C35D47"/>
    <w:rsid w:val="00C40FA3"/>
    <w:rsid w:val="00C461A7"/>
    <w:rsid w:val="00C534D2"/>
    <w:rsid w:val="00C538BA"/>
    <w:rsid w:val="00C66FBC"/>
    <w:rsid w:val="00C751D2"/>
    <w:rsid w:val="00C976E7"/>
    <w:rsid w:val="00CA27B7"/>
    <w:rsid w:val="00CA4D6B"/>
    <w:rsid w:val="00CB32DD"/>
    <w:rsid w:val="00CB38A4"/>
    <w:rsid w:val="00CB68E2"/>
    <w:rsid w:val="00CB7550"/>
    <w:rsid w:val="00CC666B"/>
    <w:rsid w:val="00CD7CB4"/>
    <w:rsid w:val="00CF54EF"/>
    <w:rsid w:val="00D001ED"/>
    <w:rsid w:val="00D040F5"/>
    <w:rsid w:val="00D049FA"/>
    <w:rsid w:val="00D13F51"/>
    <w:rsid w:val="00D2409C"/>
    <w:rsid w:val="00D304C3"/>
    <w:rsid w:val="00D30CD7"/>
    <w:rsid w:val="00D33472"/>
    <w:rsid w:val="00D33C57"/>
    <w:rsid w:val="00D37EE8"/>
    <w:rsid w:val="00D66124"/>
    <w:rsid w:val="00D67732"/>
    <w:rsid w:val="00D67749"/>
    <w:rsid w:val="00D70A02"/>
    <w:rsid w:val="00D865DE"/>
    <w:rsid w:val="00D942BF"/>
    <w:rsid w:val="00DC5AAA"/>
    <w:rsid w:val="00DD5D84"/>
    <w:rsid w:val="00E10551"/>
    <w:rsid w:val="00E114C1"/>
    <w:rsid w:val="00E1793E"/>
    <w:rsid w:val="00E25243"/>
    <w:rsid w:val="00E441CD"/>
    <w:rsid w:val="00E462AB"/>
    <w:rsid w:val="00E523F3"/>
    <w:rsid w:val="00E54F78"/>
    <w:rsid w:val="00E616CC"/>
    <w:rsid w:val="00E83BB7"/>
    <w:rsid w:val="00E9331F"/>
    <w:rsid w:val="00E948F0"/>
    <w:rsid w:val="00EA0346"/>
    <w:rsid w:val="00EA068F"/>
    <w:rsid w:val="00EA2D5C"/>
    <w:rsid w:val="00EC0D5E"/>
    <w:rsid w:val="00EC2270"/>
    <w:rsid w:val="00ED2E7E"/>
    <w:rsid w:val="00ED4439"/>
    <w:rsid w:val="00EE0ADE"/>
    <w:rsid w:val="00EE5FCE"/>
    <w:rsid w:val="00EF1159"/>
    <w:rsid w:val="00F0296B"/>
    <w:rsid w:val="00F02E8D"/>
    <w:rsid w:val="00F12354"/>
    <w:rsid w:val="00F17C8E"/>
    <w:rsid w:val="00F229D3"/>
    <w:rsid w:val="00F22E61"/>
    <w:rsid w:val="00F35C5A"/>
    <w:rsid w:val="00F3741E"/>
    <w:rsid w:val="00F41784"/>
    <w:rsid w:val="00F55116"/>
    <w:rsid w:val="00F5680A"/>
    <w:rsid w:val="00F6789E"/>
    <w:rsid w:val="00F715A2"/>
    <w:rsid w:val="00F71D56"/>
    <w:rsid w:val="00F73E5F"/>
    <w:rsid w:val="00F7479C"/>
    <w:rsid w:val="00F80688"/>
    <w:rsid w:val="00F8309D"/>
    <w:rsid w:val="00F84348"/>
    <w:rsid w:val="00F84F00"/>
    <w:rsid w:val="00F84F30"/>
    <w:rsid w:val="00F855F2"/>
    <w:rsid w:val="00F9346C"/>
    <w:rsid w:val="00F96BB2"/>
    <w:rsid w:val="00F97666"/>
    <w:rsid w:val="00FA613B"/>
    <w:rsid w:val="00FA6945"/>
    <w:rsid w:val="00FA6E91"/>
    <w:rsid w:val="00FB448A"/>
    <w:rsid w:val="00FB67D9"/>
    <w:rsid w:val="00FC2E1C"/>
    <w:rsid w:val="00FD004B"/>
    <w:rsid w:val="00FD6E6F"/>
    <w:rsid w:val="00FE2172"/>
    <w:rsid w:val="00FE4C50"/>
    <w:rsid w:val="00FE5E84"/>
    <w:rsid w:val="00FF0942"/>
    <w:rsid w:val="00FF2E2D"/>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A21367"/>
  <w15:chartTrackingRefBased/>
  <w15:docId w15:val="{CB4DEBEE-B1FB-6440-BFD0-E87D958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43D"/>
    <w:rPr>
      <w:sz w:val="24"/>
      <w:szCs w:val="24"/>
      <w:lang w:val="uk-UA" w:eastAsia="uk-UA"/>
    </w:rPr>
  </w:style>
  <w:style w:type="paragraph" w:styleId="Heading3">
    <w:name w:val="heading 3"/>
    <w:basedOn w:val="Normal"/>
    <w:link w:val="Heading3Char"/>
    <w:uiPriority w:val="9"/>
    <w:qFormat/>
    <w:rsid w:val="004B3FDE"/>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Normal1">
    <w:name w:val="Normal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Hyperlink">
    <w:name w:val="Hyperlink"/>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character" w:styleId="UnresolvedMention">
    <w:name w:val="Unresolved Mention"/>
    <w:uiPriority w:val="99"/>
    <w:semiHidden/>
    <w:unhideWhenUsed/>
    <w:rsid w:val="00825F71"/>
    <w:rPr>
      <w:color w:val="808080"/>
      <w:shd w:val="clear" w:color="auto" w:fill="E6E6E6"/>
    </w:rPr>
  </w:style>
  <w:style w:type="character" w:customStyle="1" w:styleId="Bodytext2">
    <w:name w:val="Body text (2)_"/>
    <w:link w:val="Bodytext20"/>
    <w:rsid w:val="00F96BB2"/>
    <w:rPr>
      <w:b/>
      <w:bCs/>
      <w:spacing w:val="7"/>
      <w:sz w:val="18"/>
      <w:szCs w:val="18"/>
      <w:shd w:val="clear" w:color="auto" w:fill="FFFFFF"/>
      <w:lang w:val="uk-UA"/>
    </w:rPr>
  </w:style>
  <w:style w:type="character" w:customStyle="1" w:styleId="Heading1">
    <w:name w:val="Heading #1_"/>
    <w:link w:val="Heading10"/>
    <w:rsid w:val="00F96BB2"/>
    <w:rPr>
      <w:spacing w:val="5"/>
      <w:sz w:val="19"/>
      <w:szCs w:val="19"/>
      <w:shd w:val="clear" w:color="auto" w:fill="FFFFFF"/>
      <w:lang w:val="uk-UA"/>
    </w:rPr>
  </w:style>
  <w:style w:type="paragraph" w:customStyle="1" w:styleId="Bodytext20">
    <w:name w:val="Body text (2)"/>
    <w:basedOn w:val="Normal"/>
    <w:link w:val="Bodytext2"/>
    <w:rsid w:val="00F96BB2"/>
    <w:pPr>
      <w:widowControl w:val="0"/>
      <w:shd w:val="clear" w:color="auto" w:fill="FFFFFF"/>
      <w:spacing w:line="259" w:lineRule="exact"/>
    </w:pPr>
    <w:rPr>
      <w:b/>
      <w:bCs/>
      <w:spacing w:val="7"/>
      <w:sz w:val="18"/>
      <w:szCs w:val="18"/>
      <w:lang w:eastAsia="en-US"/>
    </w:rPr>
  </w:style>
  <w:style w:type="paragraph" w:customStyle="1" w:styleId="Heading10">
    <w:name w:val="Heading #1"/>
    <w:basedOn w:val="Normal"/>
    <w:link w:val="Heading1"/>
    <w:rsid w:val="00F96BB2"/>
    <w:pPr>
      <w:widowControl w:val="0"/>
      <w:shd w:val="clear" w:color="auto" w:fill="FFFFFF"/>
      <w:spacing w:line="259" w:lineRule="exact"/>
      <w:outlineLvl w:val="0"/>
    </w:pPr>
    <w:rPr>
      <w:spacing w:val="5"/>
      <w:sz w:val="19"/>
      <w:szCs w:val="19"/>
      <w:lang w:eastAsia="en-US"/>
    </w:rPr>
  </w:style>
  <w:style w:type="paragraph" w:styleId="NoSpacing">
    <w:name w:val="No Spacing"/>
    <w:uiPriority w:val="1"/>
    <w:qFormat/>
    <w:rsid w:val="00A4342C"/>
    <w:rPr>
      <w:sz w:val="24"/>
      <w:szCs w:val="24"/>
      <w:lang w:val="uk-UA" w:eastAsia="uk-UA"/>
    </w:rPr>
  </w:style>
  <w:style w:type="paragraph" w:styleId="ListParagraph">
    <w:name w:val="List Paragraph"/>
    <w:basedOn w:val="Normal"/>
    <w:uiPriority w:val="34"/>
    <w:qFormat/>
    <w:rsid w:val="00973A05"/>
    <w:pPr>
      <w:ind w:left="720"/>
    </w:pPr>
    <w:rPr>
      <w:rFonts w:ascii="Calibri" w:eastAsia="Calibri" w:hAnsi="Calibri" w:cs="Calibri"/>
      <w:sz w:val="22"/>
      <w:szCs w:val="22"/>
      <w:lang w:val="en-US" w:eastAsia="en-US"/>
    </w:rPr>
  </w:style>
  <w:style w:type="paragraph" w:styleId="NormalWeb">
    <w:name w:val="Normal (Web)"/>
    <w:basedOn w:val="Normal"/>
    <w:uiPriority w:val="99"/>
    <w:unhideWhenUsed/>
    <w:rsid w:val="00762BF9"/>
    <w:pPr>
      <w:spacing w:before="100" w:beforeAutospacing="1" w:after="100" w:afterAutospacing="1"/>
    </w:pPr>
    <w:rPr>
      <w:lang w:val="en-US" w:eastAsia="en-US"/>
    </w:rPr>
  </w:style>
  <w:style w:type="table" w:styleId="TableGrid">
    <w:name w:val="Table Grid"/>
    <w:basedOn w:val="TableNormal"/>
    <w:rsid w:val="00B3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locked/>
    <w:rsid w:val="00B34EB7"/>
    <w:rPr>
      <w:sz w:val="18"/>
      <w:shd w:val="clear" w:color="auto" w:fill="FFFFFF"/>
    </w:rPr>
  </w:style>
  <w:style w:type="paragraph" w:styleId="BodyText">
    <w:name w:val="Body Text"/>
    <w:basedOn w:val="Normal"/>
    <w:link w:val="BodyTextChar"/>
    <w:uiPriority w:val="99"/>
    <w:rsid w:val="00B34EB7"/>
    <w:pPr>
      <w:widowControl w:val="0"/>
      <w:shd w:val="clear" w:color="auto" w:fill="FFFFFF"/>
      <w:spacing w:line="466" w:lineRule="exact"/>
      <w:jc w:val="center"/>
    </w:pPr>
    <w:rPr>
      <w:sz w:val="18"/>
      <w:szCs w:val="20"/>
      <w:lang w:val="en-US" w:eastAsia="en-US"/>
    </w:rPr>
  </w:style>
  <w:style w:type="character" w:customStyle="1" w:styleId="BodyTextChar1">
    <w:name w:val="Body Text Char1"/>
    <w:basedOn w:val="DefaultParagraphFont"/>
    <w:rsid w:val="00B34EB7"/>
    <w:rPr>
      <w:sz w:val="24"/>
      <w:szCs w:val="24"/>
      <w:lang w:val="uk-UA" w:eastAsia="uk-UA"/>
    </w:rPr>
  </w:style>
  <w:style w:type="paragraph" w:customStyle="1" w:styleId="a">
    <w:name w:val="Нормальний текст"/>
    <w:basedOn w:val="Normal"/>
    <w:uiPriority w:val="99"/>
    <w:rsid w:val="00B34EB7"/>
    <w:pPr>
      <w:spacing w:before="120"/>
      <w:ind w:firstLine="567"/>
    </w:pPr>
    <w:rPr>
      <w:rFonts w:ascii="Antiqua" w:hAnsi="Antiqua"/>
      <w:sz w:val="26"/>
      <w:szCs w:val="20"/>
      <w:lang w:eastAsia="ru-RU"/>
    </w:rPr>
  </w:style>
  <w:style w:type="character" w:customStyle="1" w:styleId="normaltextrun">
    <w:name w:val="normaltextrun"/>
    <w:basedOn w:val="DefaultParagraphFont"/>
    <w:rsid w:val="00CB7550"/>
  </w:style>
  <w:style w:type="paragraph" w:customStyle="1" w:styleId="paragraph">
    <w:name w:val="paragraph"/>
    <w:basedOn w:val="Normal"/>
    <w:rsid w:val="00CB7550"/>
    <w:pPr>
      <w:spacing w:before="100" w:beforeAutospacing="1" w:after="100" w:afterAutospacing="1"/>
    </w:pPr>
    <w:rPr>
      <w:lang w:val="ru-RU" w:eastAsia="ru-RU"/>
    </w:rPr>
  </w:style>
  <w:style w:type="paragraph" w:styleId="CommentText">
    <w:name w:val="annotation text"/>
    <w:basedOn w:val="Normal"/>
    <w:link w:val="CommentTextChar"/>
    <w:rsid w:val="00FB67D9"/>
    <w:rPr>
      <w:sz w:val="20"/>
      <w:szCs w:val="20"/>
    </w:rPr>
  </w:style>
  <w:style w:type="character" w:customStyle="1" w:styleId="CommentTextChar">
    <w:name w:val="Comment Text Char"/>
    <w:basedOn w:val="DefaultParagraphFont"/>
    <w:link w:val="CommentText"/>
    <w:rsid w:val="00FB67D9"/>
    <w:rPr>
      <w:lang w:val="uk-UA" w:eastAsia="uk-UA"/>
    </w:rPr>
  </w:style>
  <w:style w:type="character" w:styleId="CommentReference">
    <w:name w:val="annotation reference"/>
    <w:basedOn w:val="DefaultParagraphFont"/>
    <w:uiPriority w:val="99"/>
    <w:rsid w:val="00FB67D9"/>
    <w:rPr>
      <w:rFonts w:cs="Times New Roman"/>
      <w:sz w:val="16"/>
      <w:szCs w:val="16"/>
    </w:rPr>
  </w:style>
  <w:style w:type="character" w:customStyle="1" w:styleId="Heading3Char">
    <w:name w:val="Heading 3 Char"/>
    <w:basedOn w:val="DefaultParagraphFont"/>
    <w:link w:val="Heading3"/>
    <w:uiPriority w:val="9"/>
    <w:rsid w:val="004B3FDE"/>
    <w:rPr>
      <w:b/>
      <w:bCs/>
      <w:sz w:val="27"/>
      <w:szCs w:val="27"/>
      <w:lang w:val="ru-RU" w:eastAsia="ru-RU"/>
    </w:rPr>
  </w:style>
  <w:style w:type="paragraph" w:customStyle="1" w:styleId="rvps2">
    <w:name w:val="rvps2"/>
    <w:basedOn w:val="Normal"/>
    <w:rsid w:val="004B3FDE"/>
    <w:pPr>
      <w:spacing w:before="100" w:beforeAutospacing="1" w:after="100" w:afterAutospacing="1"/>
    </w:pPr>
    <w:rPr>
      <w:lang w:val="en-US" w:eastAsia="en-US"/>
    </w:rPr>
  </w:style>
  <w:style w:type="paragraph" w:styleId="PlainText">
    <w:name w:val="Plain Text"/>
    <w:basedOn w:val="Normal"/>
    <w:link w:val="PlainTextChar"/>
    <w:uiPriority w:val="99"/>
    <w:unhideWhenUsed/>
    <w:rsid w:val="0019098E"/>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19098E"/>
    <w:rPr>
      <w:rFonts w:ascii="Calibri" w:eastAsiaTheme="minorHAnsi" w:hAnsi="Calibri" w:cstheme="minorBidi"/>
      <w:sz w:val="22"/>
      <w:szCs w:val="21"/>
    </w:rPr>
  </w:style>
  <w:style w:type="paragraph" w:styleId="FootnoteText">
    <w:name w:val="footnote text"/>
    <w:basedOn w:val="Normal"/>
    <w:link w:val="FootnoteTextChar"/>
    <w:unhideWhenUsed/>
    <w:rsid w:val="002B5F9A"/>
    <w:rPr>
      <w:sz w:val="20"/>
      <w:szCs w:val="20"/>
      <w:lang w:eastAsia="ru-RU"/>
    </w:rPr>
  </w:style>
  <w:style w:type="character" w:customStyle="1" w:styleId="FootnoteTextChar">
    <w:name w:val="Footnote Text Char"/>
    <w:basedOn w:val="DefaultParagraphFont"/>
    <w:link w:val="FootnoteText"/>
    <w:rsid w:val="002B5F9A"/>
    <w:rPr>
      <w:lang w:val="uk-UA" w:eastAsia="ru-RU"/>
    </w:rPr>
  </w:style>
  <w:style w:type="character" w:styleId="FootnoteReference">
    <w:name w:val="footnote reference"/>
    <w:basedOn w:val="DefaultParagraphFont"/>
    <w:unhideWhenUsed/>
    <w:rsid w:val="002B5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22560579">
      <w:bodyDiv w:val="1"/>
      <w:marLeft w:val="0"/>
      <w:marRight w:val="0"/>
      <w:marTop w:val="0"/>
      <w:marBottom w:val="0"/>
      <w:divBdr>
        <w:top w:val="none" w:sz="0" w:space="0" w:color="auto"/>
        <w:left w:val="none" w:sz="0" w:space="0" w:color="auto"/>
        <w:bottom w:val="none" w:sz="0" w:space="0" w:color="auto"/>
        <w:right w:val="none" w:sz="0" w:space="0" w:color="auto"/>
      </w:divBdr>
    </w:div>
    <w:div w:id="77530152">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560675029">
      <w:bodyDiv w:val="1"/>
      <w:marLeft w:val="0"/>
      <w:marRight w:val="0"/>
      <w:marTop w:val="0"/>
      <w:marBottom w:val="0"/>
      <w:divBdr>
        <w:top w:val="none" w:sz="0" w:space="0" w:color="auto"/>
        <w:left w:val="none" w:sz="0" w:space="0" w:color="auto"/>
        <w:bottom w:val="none" w:sz="0" w:space="0" w:color="auto"/>
        <w:right w:val="none" w:sz="0" w:space="0" w:color="auto"/>
      </w:divBdr>
    </w:div>
    <w:div w:id="709839089">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977803243">
      <w:bodyDiv w:val="1"/>
      <w:marLeft w:val="0"/>
      <w:marRight w:val="0"/>
      <w:marTop w:val="0"/>
      <w:marBottom w:val="0"/>
      <w:divBdr>
        <w:top w:val="none" w:sz="0" w:space="0" w:color="auto"/>
        <w:left w:val="none" w:sz="0" w:space="0" w:color="auto"/>
        <w:bottom w:val="none" w:sz="0" w:space="0" w:color="auto"/>
        <w:right w:val="none" w:sz="0" w:space="0" w:color="auto"/>
      </w:divBdr>
    </w:div>
    <w:div w:id="1074939356">
      <w:bodyDiv w:val="1"/>
      <w:marLeft w:val="0"/>
      <w:marRight w:val="0"/>
      <w:marTop w:val="0"/>
      <w:marBottom w:val="0"/>
      <w:divBdr>
        <w:top w:val="none" w:sz="0" w:space="0" w:color="auto"/>
        <w:left w:val="none" w:sz="0" w:space="0" w:color="auto"/>
        <w:bottom w:val="none" w:sz="0" w:space="0" w:color="auto"/>
        <w:right w:val="none" w:sz="0" w:space="0" w:color="auto"/>
      </w:divBdr>
    </w:div>
    <w:div w:id="1657225051">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1988624682">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9" ma:contentTypeDescription="Create a new document." ma:contentTypeScope="" ma:versionID="336f57b25a67a310f5bf4aed291ca22c">
  <xsd:schema xmlns:xsd="http://www.w3.org/2001/XMLSchema" xmlns:xs="http://www.w3.org/2001/XMLSchema" xmlns:p="http://schemas.microsoft.com/office/2006/metadata/properties" xmlns:ns2="533765e8-fc3d-49d5-8fa6-1eaf5adb3810" xmlns:ns3="272c3c53-bf8f-4403-af51-3c30f3b0cfa8" targetNamespace="http://schemas.microsoft.com/office/2006/metadata/properties" ma:root="true" ma:fieldsID="a4adb2c2406ce673a0ac1d4ee10c2845" ns2:_="" ns3:_="">
    <xsd:import namespace="533765e8-fc3d-49d5-8fa6-1eaf5adb3810"/>
    <xsd:import namespace="272c3c53-bf8f-4403-af51-3c30f3b0c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c3c53-bf8f-4403-af51-3c30f3b0c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7E85-47DA-8C42-B8AD-98F788750EDE}">
  <ds:schemaRefs>
    <ds:schemaRef ds:uri="http://schemas.microsoft.com/sharepoint/v3/contenttype/forms"/>
  </ds:schemaRefs>
</ds:datastoreItem>
</file>

<file path=customXml/itemProps2.xml><?xml version="1.0" encoding="utf-8"?>
<ds:datastoreItem xmlns:ds="http://schemas.openxmlformats.org/officeDocument/2006/customXml" ds:itemID="{3246139E-FB73-4CB8-BCA4-B1AF0D38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272c3c53-bf8f-4403-af51-3c30f3b0c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57EC2-3FD1-BD4C-86E6-6B5B732658C5}">
  <ds:schemaRefs>
    <ds:schemaRef ds:uri="http://schemas.microsoft.com/office/2006/metadata/longProperties"/>
  </ds:schemaRefs>
</ds:datastoreItem>
</file>

<file path=customXml/itemProps4.xml><?xml version="1.0" encoding="utf-8"?>
<ds:datastoreItem xmlns:ds="http://schemas.openxmlformats.org/officeDocument/2006/customXml" ds:itemID="{0E7B4A41-D53E-47A7-A746-2BC053C1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1128</Words>
  <Characters>6432</Characters>
  <Application>Microsoft Office Word</Application>
  <DocSecurity>0</DocSecurity>
  <Lines>53</Lines>
  <Paragraphs>15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2017 Letterhead - UKR (Color)</vt:lpstr>
      <vt:lpstr>2017 Letterhead - UKR (Color)</vt:lpstr>
      <vt:lpstr>2017 Letterhead - UKR (Color)</vt:lpstr>
    </vt:vector>
  </TitlesOfParts>
  <Company>Novik</Company>
  <LinksUpToDate>false</LinksUpToDate>
  <CharactersWithSpaces>7545</CharactersWithSpaces>
  <SharedDoc>false</SharedDoc>
  <HLinks>
    <vt:vector size="6" baseType="variant">
      <vt:variant>
        <vt:i4>720936</vt:i4>
      </vt:variant>
      <vt:variant>
        <vt:i4>0</vt:i4>
      </vt:variant>
      <vt:variant>
        <vt:i4>0</vt:i4>
      </vt:variant>
      <vt:variant>
        <vt:i4>5</vt:i4>
      </vt:variant>
      <vt:variant>
        <vt:lpwstr>mailto:MRevenko@chamber.ua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Letterhead - UKR (Color)</dc:title>
  <dc:subject/>
  <dc:creator>Vitaliy</dc:creator>
  <cp:keywords/>
  <cp:lastModifiedBy>Lidiya Levitska</cp:lastModifiedBy>
  <cp:revision>20</cp:revision>
  <cp:lastPrinted>2019-03-14T13:30:00Z</cp:lastPrinted>
  <dcterms:created xsi:type="dcterms:W3CDTF">2019-03-21T14:41:00Z</dcterms:created>
  <dcterms:modified xsi:type="dcterms:W3CDTF">2020-01-08T11:46:00Z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SharedWithUsers">
    <vt:lpwstr>Olga Skrypka</vt:lpwstr>
  </property>
  <property fmtid="{D5CDD505-2E9C-101B-9397-08002B2CF9AE}" pid="8" name="SharedWithUsers">
    <vt:lpwstr>33;#Olga Skrypka</vt:lpwstr>
  </property>
</Properties>
</file>